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6D6" w:rsidRDefault="00E26614" w:rsidP="004516D6">
      <w:pPr>
        <w:pStyle w:val="Header"/>
        <w:rPr>
          <w:rFonts w:ascii="Times New Roman" w:eastAsia="Arial Unicode MS" w:hAnsi="Times New Roman"/>
          <w:sz w:val="22"/>
          <w:szCs w:val="22"/>
          <w:lang w:val="en-GB" w:eastAsia="zh-CN"/>
        </w:rPr>
      </w:pPr>
      <w:r w:rsidRPr="00F40991">
        <w:rPr>
          <w:rFonts w:ascii="Times New Roman" w:eastAsia="Arial Unicode MS" w:hAnsi="Times New Roman"/>
          <w:sz w:val="22"/>
          <w:szCs w:val="22"/>
          <w:lang w:val="en-GB"/>
        </w:rPr>
        <w:t>3GPP TSG-RAN WG2 Meeting #11</w:t>
      </w:r>
      <w:r w:rsidR="004A16F1">
        <w:rPr>
          <w:rFonts w:ascii="Times New Roman" w:eastAsia="Arial Unicode MS" w:hAnsi="Times New Roman" w:hint="eastAsia"/>
          <w:sz w:val="22"/>
          <w:szCs w:val="22"/>
          <w:lang w:val="en-GB" w:eastAsia="zh-CN"/>
        </w:rPr>
        <w:t>9</w:t>
      </w:r>
      <w:r w:rsidRPr="00F40991">
        <w:rPr>
          <w:rFonts w:ascii="Times New Roman" w:eastAsia="Arial Unicode MS" w:hAnsi="Times New Roman"/>
          <w:sz w:val="22"/>
          <w:szCs w:val="22"/>
          <w:lang w:val="en-GB"/>
        </w:rPr>
        <w:t xml:space="preserve">-e            </w:t>
      </w:r>
      <w:r w:rsidR="00FF31BC" w:rsidRPr="00F40991">
        <w:rPr>
          <w:rFonts w:ascii="Times New Roman" w:eastAsia="Arial Unicode MS" w:hAnsi="Times New Roman"/>
          <w:sz w:val="22"/>
          <w:szCs w:val="22"/>
          <w:lang w:val="en-GB"/>
        </w:rPr>
        <w:t xml:space="preserve">  </w:t>
      </w:r>
      <w:r w:rsidR="008D1668"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FA158C"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6C09F6" w:rsidRPr="00F40991">
        <w:rPr>
          <w:rFonts w:ascii="Times New Roman" w:eastAsia="Arial Unicode MS" w:hAnsi="Times New Roman"/>
          <w:sz w:val="22"/>
          <w:szCs w:val="22"/>
          <w:lang w:val="en-GB"/>
        </w:rPr>
        <w:t xml:space="preserve">         </w:t>
      </w:r>
      <w:r w:rsidR="007F444F"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2375E4">
        <w:rPr>
          <w:rFonts w:ascii="Times New Roman" w:eastAsia="Arial Unicode MS" w:hAnsi="Times New Roman" w:hint="eastAsia"/>
          <w:sz w:val="22"/>
          <w:szCs w:val="22"/>
          <w:lang w:val="en-GB" w:eastAsia="zh-CN"/>
        </w:rPr>
        <w:t xml:space="preserve"> </w:t>
      </w:r>
      <w:r w:rsidR="004516D6">
        <w:rPr>
          <w:rFonts w:ascii="Times New Roman" w:eastAsia="Arial Unicode MS" w:hAnsi="Times New Roman" w:hint="eastAsia"/>
          <w:sz w:val="22"/>
          <w:szCs w:val="22"/>
          <w:lang w:val="en-GB" w:eastAsia="zh-CN"/>
        </w:rPr>
        <w:t xml:space="preserve">          </w:t>
      </w:r>
      <w:r w:rsidR="002375E4">
        <w:rPr>
          <w:rFonts w:ascii="Times New Roman" w:eastAsia="Arial Unicode MS" w:hAnsi="Times New Roman" w:hint="eastAsia"/>
          <w:sz w:val="22"/>
          <w:szCs w:val="22"/>
          <w:lang w:val="en-GB" w:eastAsia="zh-CN"/>
        </w:rPr>
        <w:t xml:space="preserve">           </w:t>
      </w:r>
      <w:r w:rsidR="004516D6" w:rsidRPr="004516D6">
        <w:rPr>
          <w:rFonts w:ascii="Times New Roman" w:eastAsia="Arial Unicode MS" w:hAnsi="Times New Roman"/>
          <w:sz w:val="22"/>
          <w:szCs w:val="22"/>
          <w:lang w:val="en-GB"/>
        </w:rPr>
        <w:t>R2-</w:t>
      </w:r>
      <w:r w:rsidR="00882C72" w:rsidRPr="00882C72">
        <w:t xml:space="preserve"> </w:t>
      </w:r>
      <w:r w:rsidR="00882C72" w:rsidRPr="00882C72">
        <w:rPr>
          <w:rFonts w:ascii="Times New Roman" w:eastAsia="Arial Unicode MS" w:hAnsi="Times New Roman"/>
          <w:sz w:val="22"/>
          <w:szCs w:val="22"/>
          <w:lang w:val="en-GB"/>
        </w:rPr>
        <w:t>2207399</w:t>
      </w:r>
    </w:p>
    <w:p w:rsidR="00FF31BC" w:rsidRPr="00F40991" w:rsidRDefault="00FF31BC" w:rsidP="004516D6">
      <w:pPr>
        <w:pStyle w:val="Header"/>
        <w:rPr>
          <w:rFonts w:ascii="Times New Roman" w:eastAsia="Arial Unicode MS" w:hAnsi="Times New Roman"/>
          <w:b w:val="0"/>
          <w:sz w:val="22"/>
          <w:szCs w:val="22"/>
        </w:rPr>
      </w:pPr>
      <w:r w:rsidRPr="00F40991">
        <w:rPr>
          <w:rFonts w:ascii="Times New Roman" w:eastAsia="Arial Unicode MS" w:hAnsi="Times New Roman"/>
          <w:sz w:val="22"/>
          <w:szCs w:val="22"/>
        </w:rPr>
        <w:t xml:space="preserve">Online, </w:t>
      </w:r>
      <w:r w:rsidR="004A16F1">
        <w:rPr>
          <w:rFonts w:ascii="Times New Roman" w:eastAsia="Arial Unicode MS" w:hAnsi="Times New Roman" w:hint="eastAsia"/>
          <w:sz w:val="22"/>
          <w:szCs w:val="22"/>
          <w:lang w:eastAsia="zh-CN"/>
        </w:rPr>
        <w:t>17</w:t>
      </w:r>
      <w:r w:rsidR="00961D5B" w:rsidRPr="003844AA">
        <w:rPr>
          <w:rFonts w:ascii="Times New Roman" w:eastAsia="Arial Unicode MS" w:hAnsi="Times New Roman"/>
          <w:sz w:val="22"/>
          <w:szCs w:val="22"/>
          <w:vertAlign w:val="superscript"/>
        </w:rPr>
        <w:t>th</w:t>
      </w:r>
      <w:r w:rsidR="003B3A77" w:rsidRPr="003B3A77">
        <w:rPr>
          <w:rFonts w:ascii="Times New Roman" w:eastAsia="Arial Unicode MS" w:hAnsi="Times New Roman"/>
          <w:sz w:val="22"/>
          <w:szCs w:val="22"/>
        </w:rPr>
        <w:t xml:space="preserve"> </w:t>
      </w:r>
      <w:r w:rsidR="004A16F1">
        <w:rPr>
          <w:rFonts w:ascii="Times New Roman" w:eastAsia="Arial Unicode MS" w:hAnsi="Times New Roman" w:hint="eastAsia"/>
          <w:sz w:val="22"/>
          <w:szCs w:val="22"/>
          <w:lang w:eastAsia="zh-CN"/>
        </w:rPr>
        <w:t>Aug</w:t>
      </w:r>
      <w:r w:rsidR="00961D5B">
        <w:rPr>
          <w:rFonts w:ascii="Times New Roman" w:eastAsia="Arial Unicode MS" w:hAnsi="Times New Roman" w:hint="eastAsia"/>
          <w:sz w:val="22"/>
          <w:szCs w:val="22"/>
          <w:lang w:eastAsia="zh-CN"/>
        </w:rPr>
        <w:t xml:space="preserve"> </w:t>
      </w:r>
      <w:r w:rsidR="00AA7852">
        <w:rPr>
          <w:rFonts w:ascii="Times New Roman" w:eastAsia="Arial Unicode MS" w:hAnsi="Times New Roman"/>
          <w:sz w:val="22"/>
          <w:szCs w:val="22"/>
          <w:lang w:eastAsia="zh-CN"/>
        </w:rPr>
        <w:t>–</w:t>
      </w:r>
      <w:r w:rsidR="00961D5B">
        <w:rPr>
          <w:rFonts w:ascii="Times New Roman" w:eastAsia="Arial Unicode MS" w:hAnsi="Times New Roman" w:hint="eastAsia"/>
          <w:sz w:val="22"/>
          <w:szCs w:val="22"/>
          <w:lang w:eastAsia="zh-CN"/>
        </w:rPr>
        <w:t xml:space="preserve"> </w:t>
      </w:r>
      <w:r w:rsidR="004A16F1">
        <w:rPr>
          <w:rFonts w:ascii="Times New Roman" w:eastAsia="Arial Unicode MS" w:hAnsi="Times New Roman" w:hint="eastAsia"/>
          <w:sz w:val="22"/>
          <w:szCs w:val="22"/>
          <w:lang w:eastAsia="zh-CN"/>
        </w:rPr>
        <w:t>26</w:t>
      </w:r>
      <w:r w:rsidR="004A16F1" w:rsidRPr="003844AA">
        <w:rPr>
          <w:rFonts w:ascii="Times New Roman" w:eastAsia="Arial Unicode MS" w:hAnsi="Times New Roman" w:hint="eastAsia"/>
          <w:sz w:val="22"/>
          <w:szCs w:val="22"/>
          <w:vertAlign w:val="superscript"/>
          <w:lang w:eastAsia="zh-CN"/>
        </w:rPr>
        <w:t>th</w:t>
      </w:r>
      <w:r w:rsidR="003B3A77">
        <w:rPr>
          <w:rFonts w:ascii="Times New Roman" w:eastAsia="Arial Unicode MS" w:hAnsi="Times New Roman" w:hint="eastAsia"/>
          <w:sz w:val="22"/>
          <w:szCs w:val="22"/>
          <w:vertAlign w:val="superscript"/>
          <w:lang w:eastAsia="zh-CN"/>
        </w:rPr>
        <w:t xml:space="preserve"> </w:t>
      </w:r>
      <w:r w:rsidR="004A16F1">
        <w:rPr>
          <w:rFonts w:ascii="Times New Roman" w:eastAsia="Arial Unicode MS" w:hAnsi="Times New Roman" w:hint="eastAsia"/>
          <w:sz w:val="22"/>
          <w:szCs w:val="22"/>
          <w:lang w:eastAsia="zh-CN"/>
        </w:rPr>
        <w:t>Aug</w:t>
      </w:r>
      <w:r w:rsidR="00AA7852">
        <w:rPr>
          <w:rFonts w:ascii="Times New Roman" w:eastAsia="Arial Unicode MS" w:hAnsi="Times New Roman"/>
          <w:sz w:val="22"/>
          <w:szCs w:val="22"/>
          <w:lang w:eastAsia="zh-CN"/>
        </w:rPr>
        <w:t>,</w:t>
      </w:r>
      <w:r w:rsidRPr="00F40991">
        <w:rPr>
          <w:rFonts w:ascii="Times New Roman" w:eastAsia="Arial Unicode MS" w:hAnsi="Times New Roman"/>
          <w:sz w:val="22"/>
          <w:szCs w:val="22"/>
        </w:rPr>
        <w:t xml:space="preserve"> 202</w:t>
      </w:r>
      <w:r w:rsidR="00EF5D7B" w:rsidRPr="00F40991">
        <w:rPr>
          <w:rFonts w:ascii="Times New Roman" w:eastAsia="Arial Unicode MS" w:hAnsi="Times New Roman"/>
          <w:sz w:val="22"/>
          <w:szCs w:val="22"/>
        </w:rPr>
        <w:t>2</w:t>
      </w:r>
    </w:p>
    <w:p w:rsidR="00880E6B" w:rsidRPr="00F40991" w:rsidRDefault="00880E6B" w:rsidP="00E837BB">
      <w:pPr>
        <w:pStyle w:val="Header"/>
        <w:jc w:val="both"/>
        <w:rPr>
          <w:rFonts w:ascii="Times New Roman" w:eastAsia="Arial Unicode MS" w:hAnsi="Times New Roman"/>
          <w:i/>
          <w:sz w:val="18"/>
          <w:szCs w:val="18"/>
          <w:lang w:val="en-GB" w:eastAsia="zh-CN"/>
        </w:rPr>
      </w:pPr>
      <w:r w:rsidRPr="00F40991">
        <w:rPr>
          <w:rFonts w:ascii="Times New Roman" w:eastAsia="Arial Unicode MS" w:hAnsi="Times New Roman"/>
          <w:sz w:val="22"/>
          <w:szCs w:val="22"/>
          <w:lang w:val="en-GB" w:eastAsia="zh-CN"/>
        </w:rPr>
        <w:tab/>
      </w:r>
      <w:r w:rsidRPr="00F40991">
        <w:rPr>
          <w:rFonts w:ascii="Times New Roman" w:eastAsia="Arial Unicode MS" w:hAnsi="Times New Roman"/>
          <w:sz w:val="22"/>
          <w:szCs w:val="22"/>
          <w:lang w:val="en-GB" w:eastAsia="zh-CN"/>
        </w:rPr>
        <w:tab/>
      </w:r>
    </w:p>
    <w:p w:rsidR="00880E6B" w:rsidRPr="00F40991" w:rsidRDefault="00880E6B" w:rsidP="00E837BB">
      <w:pPr>
        <w:pStyle w:val="Header"/>
        <w:tabs>
          <w:tab w:val="clear" w:pos="4536"/>
          <w:tab w:val="left" w:pos="1800"/>
        </w:tabs>
        <w:ind w:left="1800" w:hanging="1800"/>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Source:</w:t>
      </w:r>
      <w:r w:rsidRPr="00F40991">
        <w:rPr>
          <w:rFonts w:ascii="Times New Roman" w:eastAsia="Arial Unicode MS" w:hAnsi="Times New Roman"/>
          <w:sz w:val="22"/>
          <w:szCs w:val="22"/>
        </w:rPr>
        <w:tab/>
      </w:r>
      <w:r w:rsidRPr="00F40991">
        <w:rPr>
          <w:rFonts w:ascii="Times New Roman" w:eastAsia="Arial Unicode MS" w:hAnsi="Times New Roman"/>
          <w:sz w:val="22"/>
          <w:szCs w:val="22"/>
          <w:lang w:eastAsia="zh-CN"/>
        </w:rPr>
        <w:t xml:space="preserve">CATT </w:t>
      </w:r>
    </w:p>
    <w:p w:rsidR="00880E6B" w:rsidRPr="00F40991" w:rsidRDefault="00880E6B" w:rsidP="00E837BB">
      <w:pPr>
        <w:pStyle w:val="Header"/>
        <w:tabs>
          <w:tab w:val="clear" w:pos="4536"/>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Title:</w:t>
      </w:r>
      <w:bookmarkStart w:id="0" w:name="Title"/>
      <w:bookmarkEnd w:id="0"/>
      <w:r w:rsidRPr="00F40991">
        <w:rPr>
          <w:rFonts w:ascii="Times New Roman" w:eastAsia="Arial Unicode MS" w:hAnsi="Times New Roman"/>
          <w:sz w:val="22"/>
          <w:szCs w:val="22"/>
        </w:rPr>
        <w:tab/>
      </w:r>
      <w:r w:rsidR="004A16F1">
        <w:rPr>
          <w:rFonts w:ascii="Times New Roman" w:eastAsia="Arial Unicode MS" w:hAnsi="Times New Roman" w:hint="eastAsia"/>
          <w:sz w:val="22"/>
          <w:szCs w:val="22"/>
          <w:lang w:eastAsia="zh-CN"/>
        </w:rPr>
        <w:t xml:space="preserve">Consideration on RLM/BFD relaxation configuration with </w:t>
      </w:r>
      <w:proofErr w:type="spellStart"/>
      <w:r w:rsidR="004A16F1" w:rsidRPr="009A605E">
        <w:rPr>
          <w:rFonts w:ascii="Times New Roman" w:eastAsia="Arial Unicode MS" w:hAnsi="Times New Roman" w:hint="eastAsia"/>
          <w:i/>
          <w:sz w:val="22"/>
          <w:szCs w:val="22"/>
          <w:lang w:eastAsia="zh-CN"/>
        </w:rPr>
        <w:t>bfd</w:t>
      </w:r>
      <w:proofErr w:type="spellEnd"/>
      <w:r w:rsidR="004A16F1" w:rsidRPr="009A605E">
        <w:rPr>
          <w:rFonts w:ascii="Times New Roman" w:eastAsia="Arial Unicode MS" w:hAnsi="Times New Roman" w:hint="eastAsia"/>
          <w:i/>
          <w:sz w:val="22"/>
          <w:szCs w:val="22"/>
          <w:lang w:eastAsia="zh-CN"/>
        </w:rPr>
        <w:t>-and-RLM</w:t>
      </w:r>
    </w:p>
    <w:p w:rsidR="00880E6B" w:rsidRPr="00F40991" w:rsidRDefault="00880E6B" w:rsidP="00E837BB">
      <w:pPr>
        <w:pStyle w:val="Header"/>
        <w:tabs>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Agenda Item:</w:t>
      </w:r>
      <w:bookmarkStart w:id="1" w:name="Source"/>
      <w:bookmarkEnd w:id="1"/>
      <w:r w:rsidRPr="00F40991">
        <w:rPr>
          <w:rFonts w:ascii="Times New Roman" w:eastAsia="Arial Unicode MS" w:hAnsi="Times New Roman"/>
          <w:sz w:val="22"/>
          <w:szCs w:val="22"/>
        </w:rPr>
        <w:tab/>
      </w:r>
      <w:r w:rsidR="00AA7852">
        <w:rPr>
          <w:rFonts w:ascii="Times New Roman" w:eastAsia="Arial Unicode MS" w:hAnsi="Times New Roman"/>
          <w:sz w:val="22"/>
          <w:szCs w:val="22"/>
          <w:lang w:eastAsia="zh-CN"/>
        </w:rPr>
        <w:t>6</w:t>
      </w:r>
      <w:r w:rsidR="00AC1ABA" w:rsidRPr="00F40991">
        <w:rPr>
          <w:rFonts w:ascii="Times New Roman" w:eastAsia="Arial Unicode MS" w:hAnsi="Times New Roman"/>
          <w:sz w:val="22"/>
          <w:szCs w:val="22"/>
          <w:lang w:eastAsia="zh-CN"/>
        </w:rPr>
        <w:t>.</w:t>
      </w:r>
      <w:r w:rsidR="00AA7852">
        <w:rPr>
          <w:rFonts w:ascii="Times New Roman" w:eastAsia="Arial Unicode MS" w:hAnsi="Times New Roman"/>
          <w:sz w:val="22"/>
          <w:szCs w:val="22"/>
          <w:lang w:eastAsia="zh-CN"/>
        </w:rPr>
        <w:t>9</w:t>
      </w:r>
      <w:r w:rsidR="00FA342E" w:rsidRPr="00F40991">
        <w:rPr>
          <w:rFonts w:ascii="Times New Roman" w:eastAsia="Arial Unicode MS" w:hAnsi="Times New Roman"/>
          <w:sz w:val="22"/>
          <w:szCs w:val="22"/>
          <w:lang w:eastAsia="zh-CN"/>
        </w:rPr>
        <w:t>.</w:t>
      </w:r>
      <w:r w:rsidR="00AA7852">
        <w:rPr>
          <w:rFonts w:ascii="Times New Roman" w:eastAsia="Arial Unicode MS" w:hAnsi="Times New Roman"/>
          <w:sz w:val="22"/>
          <w:szCs w:val="22"/>
          <w:lang w:eastAsia="zh-CN"/>
        </w:rPr>
        <w:t>2</w:t>
      </w:r>
    </w:p>
    <w:p w:rsidR="00880E6B" w:rsidRPr="00F40991" w:rsidRDefault="00880E6B" w:rsidP="00E837BB">
      <w:pPr>
        <w:pStyle w:val="Header"/>
        <w:tabs>
          <w:tab w:val="left" w:pos="1800"/>
        </w:tabs>
        <w:jc w:val="both"/>
        <w:rPr>
          <w:rFonts w:ascii="Times New Roman" w:eastAsia="Arial Unicode MS" w:hAnsi="Times New Roman"/>
          <w:lang w:eastAsia="zh-CN"/>
        </w:rPr>
      </w:pPr>
      <w:r w:rsidRPr="00F40991">
        <w:rPr>
          <w:rFonts w:ascii="Times New Roman" w:eastAsia="Arial Unicode MS" w:hAnsi="Times New Roman"/>
          <w:sz w:val="22"/>
          <w:szCs w:val="22"/>
        </w:rPr>
        <w:t>Document for:</w:t>
      </w:r>
      <w:r w:rsidRPr="00F40991">
        <w:rPr>
          <w:rFonts w:ascii="Times New Roman" w:eastAsia="Arial Unicode MS" w:hAnsi="Times New Roman"/>
          <w:sz w:val="22"/>
          <w:szCs w:val="22"/>
        </w:rPr>
        <w:tab/>
      </w:r>
      <w:bookmarkStart w:id="2" w:name="DocumentFor"/>
      <w:bookmarkEnd w:id="2"/>
      <w:r w:rsidRPr="00F40991">
        <w:rPr>
          <w:rFonts w:ascii="Times New Roman" w:eastAsia="Arial Unicode MS" w:hAnsi="Times New Roman"/>
          <w:sz w:val="22"/>
          <w:szCs w:val="22"/>
        </w:rPr>
        <w:t>Discussio</w:t>
      </w:r>
      <w:r w:rsidRPr="00F40991">
        <w:rPr>
          <w:rFonts w:ascii="Times New Roman" w:eastAsia="Arial Unicode MS" w:hAnsi="Times New Roman"/>
          <w:sz w:val="22"/>
          <w:szCs w:val="22"/>
          <w:lang w:eastAsia="zh-CN"/>
        </w:rPr>
        <w:t>n and Decision</w:t>
      </w:r>
    </w:p>
    <w:p w:rsidR="004A7AA3" w:rsidRPr="00F40991" w:rsidRDefault="004A7AA3" w:rsidP="00E837BB">
      <w:pPr>
        <w:pBdr>
          <w:bottom w:val="single" w:sz="4" w:space="1" w:color="auto"/>
        </w:pBdr>
        <w:tabs>
          <w:tab w:val="left" w:pos="2552"/>
        </w:tabs>
        <w:jc w:val="both"/>
        <w:rPr>
          <w:rFonts w:eastAsia="Arial Unicode MS"/>
        </w:rPr>
      </w:pPr>
    </w:p>
    <w:p w:rsidR="004A7AA3" w:rsidRPr="00F40991" w:rsidRDefault="004A7AA3" w:rsidP="00E837BB">
      <w:pPr>
        <w:pStyle w:val="Heading1"/>
        <w:tabs>
          <w:tab w:val="clear" w:pos="567"/>
          <w:tab w:val="num" w:pos="432"/>
        </w:tabs>
        <w:ind w:left="432" w:hanging="432"/>
        <w:jc w:val="both"/>
        <w:rPr>
          <w:rFonts w:ascii="Times New Roman" w:eastAsia="Arial Unicode MS" w:hAnsi="Times New Roman" w:cs="Times New Roman"/>
          <w:szCs w:val="28"/>
        </w:rPr>
      </w:pPr>
      <w:bookmarkStart w:id="3" w:name="_Ref83278801"/>
      <w:r w:rsidRPr="00F40991">
        <w:rPr>
          <w:rFonts w:ascii="Times New Roman" w:eastAsia="Arial Unicode MS" w:hAnsi="Times New Roman" w:cs="Times New Roman"/>
          <w:szCs w:val="28"/>
        </w:rPr>
        <w:t>Introduction</w:t>
      </w:r>
      <w:bookmarkEnd w:id="3"/>
    </w:p>
    <w:p w:rsidR="00F707FC" w:rsidRDefault="004A16F1" w:rsidP="00F707FC">
      <w:pPr>
        <w:pStyle w:val="BodyText"/>
        <w:spacing w:before="240"/>
        <w:rPr>
          <w:rFonts w:eastAsia="Arial Unicode MS"/>
          <w:lang w:eastAsia="zh-CN"/>
        </w:rPr>
      </w:pPr>
      <w:r>
        <w:rPr>
          <w:rFonts w:eastAsia="Arial Unicode MS" w:hint="eastAsia"/>
          <w:lang w:eastAsia="zh-CN"/>
        </w:rPr>
        <w:t>There is a remaining EN in RR</w:t>
      </w:r>
      <w:r w:rsidR="009A605E">
        <w:rPr>
          <w:rFonts w:eastAsia="Arial Unicode MS" w:hint="eastAsia"/>
          <w:lang w:eastAsia="zh-CN"/>
        </w:rPr>
        <w:t>C</w:t>
      </w:r>
      <w:r>
        <w:rPr>
          <w:rFonts w:eastAsia="Arial Unicode MS" w:hint="eastAsia"/>
          <w:lang w:eastAsia="zh-CN"/>
        </w:rPr>
        <w:t xml:space="preserve"> for </w:t>
      </w:r>
      <w:proofErr w:type="spellStart"/>
      <w:r>
        <w:rPr>
          <w:rFonts w:eastAsia="Arial Unicode MS" w:hint="eastAsia"/>
          <w:lang w:eastAsia="zh-CN"/>
        </w:rPr>
        <w:t>ePowsav</w:t>
      </w:r>
      <w:proofErr w:type="spellEnd"/>
      <w:r>
        <w:rPr>
          <w:rFonts w:eastAsia="Arial Unicode MS" w:hint="eastAsia"/>
          <w:lang w:eastAsia="zh-CN"/>
        </w:rPr>
        <w:t>:</w:t>
      </w:r>
    </w:p>
    <w:p w:rsidR="004A16F1" w:rsidRPr="004A16F1" w:rsidRDefault="004A16F1" w:rsidP="00F707FC">
      <w:pPr>
        <w:pStyle w:val="BodyText"/>
        <w:spacing w:before="240"/>
        <w:rPr>
          <w:rFonts w:eastAsia="Arial Unicode MS"/>
          <w:i/>
          <w:lang w:eastAsia="zh-CN"/>
        </w:rPr>
      </w:pPr>
      <w:r w:rsidRPr="004A16F1">
        <w:rPr>
          <w:i/>
          <w:lang w:val="en-GB"/>
        </w:rPr>
        <w:t xml:space="preserve">Editor’s NOTE: whether RLM/BFD relaxation and SCG deactivation with </w:t>
      </w:r>
      <w:proofErr w:type="spellStart"/>
      <w:r w:rsidRPr="004A16F1">
        <w:rPr>
          <w:i/>
          <w:lang w:val="en-GB"/>
        </w:rPr>
        <w:t>bfd</w:t>
      </w:r>
      <w:proofErr w:type="spellEnd"/>
      <w:r w:rsidRPr="004A16F1">
        <w:rPr>
          <w:i/>
          <w:lang w:val="en-GB"/>
        </w:rPr>
        <w:t>-and-RLM configuration can be configured simultaneously and related consequences, are FFS.</w:t>
      </w:r>
    </w:p>
    <w:p w:rsidR="00C647E7" w:rsidRDefault="00A64722" w:rsidP="00075EEE">
      <w:pPr>
        <w:pStyle w:val="BodyText"/>
        <w:spacing w:before="240"/>
        <w:rPr>
          <w:rFonts w:eastAsia="Arial Unicode MS"/>
          <w:lang w:eastAsia="zh-CN"/>
        </w:rPr>
      </w:pPr>
      <w:r>
        <w:rPr>
          <w:rFonts w:eastAsia="Arial Unicode MS"/>
          <w:lang w:eastAsia="zh-CN"/>
        </w:rPr>
        <w:t>This contribution aims at addressing this issue.</w:t>
      </w:r>
    </w:p>
    <w:p w:rsidR="00BF60FB" w:rsidRDefault="00D42D9A" w:rsidP="00AC04CA">
      <w:pPr>
        <w:pStyle w:val="Heading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Discussion</w:t>
      </w:r>
    </w:p>
    <w:p w:rsidR="00434A92" w:rsidRPr="00434A92" w:rsidRDefault="00434A92" w:rsidP="004A16F1">
      <w:pPr>
        <w:pStyle w:val="BodyText"/>
        <w:spacing w:before="240"/>
        <w:rPr>
          <w:rFonts w:eastAsia="Arial Unicode MS"/>
          <w:b/>
          <w:iCs/>
          <w:lang w:eastAsia="zh-CN"/>
        </w:rPr>
      </w:pPr>
      <w:proofErr w:type="spellStart"/>
      <w:proofErr w:type="gramStart"/>
      <w:r w:rsidRPr="004A16F1">
        <w:rPr>
          <w:rFonts w:eastAsia="Arial Unicode MS"/>
          <w:i/>
          <w:lang w:eastAsia="zh-CN"/>
        </w:rPr>
        <w:t>bfd</w:t>
      </w:r>
      <w:proofErr w:type="spellEnd"/>
      <w:r w:rsidRPr="004A16F1">
        <w:rPr>
          <w:rFonts w:eastAsia="Arial Unicode MS"/>
          <w:i/>
          <w:lang w:eastAsia="zh-CN"/>
        </w:rPr>
        <w:t>-and-RLM</w:t>
      </w:r>
      <w:proofErr w:type="gramEnd"/>
      <w:r>
        <w:rPr>
          <w:rFonts w:eastAsia="Arial Unicode MS"/>
          <w:iCs/>
          <w:lang w:eastAsia="zh-CN"/>
        </w:rPr>
        <w:t xml:space="preserve"> is used to indicate if the UE shall perform RLM and BFD on the </w:t>
      </w:r>
      <w:proofErr w:type="spellStart"/>
      <w:r>
        <w:rPr>
          <w:rFonts w:eastAsia="Arial Unicode MS"/>
          <w:iCs/>
          <w:lang w:eastAsia="zh-CN"/>
        </w:rPr>
        <w:t>PSCell</w:t>
      </w:r>
      <w:proofErr w:type="spellEnd"/>
      <w:r>
        <w:rPr>
          <w:rFonts w:eastAsia="Arial Unicode MS"/>
          <w:iCs/>
          <w:lang w:eastAsia="zh-CN"/>
        </w:rPr>
        <w:t xml:space="preserve"> when the SCG is deactivated. The following is the corresponding field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34A92" w:rsidRPr="00962B3F" w:rsidTr="0069545E">
        <w:tc>
          <w:tcPr>
            <w:tcW w:w="5000" w:type="pct"/>
            <w:tcBorders>
              <w:top w:val="single" w:sz="4" w:space="0" w:color="auto"/>
              <w:left w:val="single" w:sz="4" w:space="0" w:color="auto"/>
              <w:bottom w:val="single" w:sz="4" w:space="0" w:color="auto"/>
              <w:right w:val="single" w:sz="4" w:space="0" w:color="auto"/>
            </w:tcBorders>
          </w:tcPr>
          <w:p w:rsidR="00434A92" w:rsidRPr="00962B3F" w:rsidRDefault="00434A92" w:rsidP="0069545E">
            <w:pPr>
              <w:pStyle w:val="TAH"/>
              <w:rPr>
                <w:rFonts w:eastAsia="Calibri"/>
                <w:szCs w:val="22"/>
                <w:lang w:eastAsia="sv-SE"/>
              </w:rPr>
            </w:pPr>
            <w:proofErr w:type="spellStart"/>
            <w:r w:rsidRPr="00962B3F">
              <w:rPr>
                <w:rFonts w:eastAsia="Calibri"/>
                <w:i/>
                <w:szCs w:val="22"/>
                <w:lang w:eastAsia="sv-SE"/>
              </w:rPr>
              <w:t>DeactivatedSCG-Config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434A92" w:rsidRPr="00962B3F" w:rsidTr="0069545E">
        <w:tc>
          <w:tcPr>
            <w:tcW w:w="5000" w:type="pct"/>
            <w:tcBorders>
              <w:top w:val="single" w:sz="4" w:space="0" w:color="auto"/>
              <w:left w:val="single" w:sz="4" w:space="0" w:color="auto"/>
              <w:bottom w:val="single" w:sz="4" w:space="0" w:color="auto"/>
              <w:right w:val="single" w:sz="4" w:space="0" w:color="auto"/>
            </w:tcBorders>
          </w:tcPr>
          <w:p w:rsidR="00434A92" w:rsidRPr="00962B3F" w:rsidRDefault="00434A92" w:rsidP="0069545E">
            <w:pPr>
              <w:pStyle w:val="TAL"/>
              <w:rPr>
                <w:b/>
                <w:bCs/>
                <w:i/>
                <w:iCs/>
                <w:lang w:eastAsia="sv-SE"/>
              </w:rPr>
            </w:pPr>
            <w:proofErr w:type="spellStart"/>
            <w:r w:rsidRPr="00962B3F">
              <w:rPr>
                <w:b/>
                <w:bCs/>
                <w:i/>
                <w:iCs/>
                <w:lang w:eastAsia="sv-SE"/>
              </w:rPr>
              <w:t>bfd</w:t>
            </w:r>
            <w:proofErr w:type="spellEnd"/>
            <w:r w:rsidRPr="00962B3F">
              <w:rPr>
                <w:b/>
                <w:bCs/>
                <w:i/>
                <w:iCs/>
                <w:lang w:eastAsia="sv-SE"/>
              </w:rPr>
              <w:t>-and-RLM</w:t>
            </w:r>
          </w:p>
          <w:p w:rsidR="00434A92" w:rsidRPr="00962B3F" w:rsidRDefault="00434A92" w:rsidP="0069545E">
            <w:pPr>
              <w:pStyle w:val="TAL"/>
              <w:rPr>
                <w:lang w:eastAsia="sv-SE"/>
              </w:rPr>
            </w:pPr>
            <w:r w:rsidRPr="00962B3F">
              <w:rPr>
                <w:bCs/>
                <w:iCs/>
                <w:lang w:eastAsia="sv-SE"/>
              </w:rPr>
              <w:t xml:space="preserve">If the field is set to </w:t>
            </w:r>
            <w:r w:rsidRPr="00962B3F">
              <w:rPr>
                <w:bCs/>
                <w:i/>
                <w:iCs/>
                <w:lang w:eastAsia="sv-SE"/>
              </w:rPr>
              <w:t>true</w:t>
            </w:r>
            <w:r w:rsidRPr="00962B3F">
              <w:rPr>
                <w:bCs/>
                <w:iCs/>
                <w:lang w:eastAsia="sv-SE"/>
              </w:rPr>
              <w:t xml:space="preserve">, the UE shall perform RLM and BFD on the </w:t>
            </w:r>
            <w:proofErr w:type="spellStart"/>
            <w:r w:rsidRPr="00962B3F">
              <w:rPr>
                <w:bCs/>
                <w:iCs/>
                <w:lang w:eastAsia="sv-SE"/>
              </w:rPr>
              <w:t>PSCell</w:t>
            </w:r>
            <w:proofErr w:type="spellEnd"/>
            <w:r w:rsidRPr="00962B3F">
              <w:rPr>
                <w:bCs/>
                <w:iCs/>
                <w:lang w:eastAsia="sv-SE"/>
              </w:rPr>
              <w:t xml:space="preserve"> when the SCG is deactivated. If set to </w:t>
            </w:r>
            <w:r w:rsidRPr="00962B3F">
              <w:rPr>
                <w:bCs/>
                <w:i/>
                <w:iCs/>
                <w:lang w:eastAsia="sv-SE"/>
              </w:rPr>
              <w:t>false</w:t>
            </w:r>
            <w:r w:rsidRPr="00962B3F">
              <w:rPr>
                <w:bCs/>
                <w:iCs/>
                <w:lang w:eastAsia="sv-SE"/>
              </w:rPr>
              <w:t xml:space="preserve">, the UE is not required to perform RLM and BFD on the </w:t>
            </w:r>
            <w:proofErr w:type="spellStart"/>
            <w:r w:rsidRPr="00962B3F">
              <w:rPr>
                <w:bCs/>
                <w:iCs/>
                <w:lang w:eastAsia="sv-SE"/>
              </w:rPr>
              <w:t>PSCell</w:t>
            </w:r>
            <w:proofErr w:type="spellEnd"/>
            <w:r w:rsidRPr="00962B3F">
              <w:rPr>
                <w:bCs/>
                <w:iCs/>
                <w:lang w:eastAsia="sv-SE"/>
              </w:rPr>
              <w:t xml:space="preserve"> when the SCG is deactivated.</w:t>
            </w:r>
          </w:p>
        </w:tc>
      </w:tr>
    </w:tbl>
    <w:p w:rsidR="00940B7D" w:rsidRDefault="00940B7D" w:rsidP="004A16F1">
      <w:pPr>
        <w:pStyle w:val="BodyText"/>
        <w:spacing w:before="240"/>
        <w:rPr>
          <w:rFonts w:eastAsiaTheme="minorEastAsia"/>
          <w:iCs/>
          <w:lang w:eastAsia="zh-CN"/>
        </w:rPr>
      </w:pPr>
      <w:r>
        <w:rPr>
          <w:rFonts w:eastAsiaTheme="minorEastAsia" w:hint="eastAsia"/>
          <w:lang w:eastAsia="zh-CN"/>
        </w:rPr>
        <w:t xml:space="preserve">In [2], a company pointed out </w:t>
      </w:r>
      <w:r w:rsidR="00971662">
        <w:rPr>
          <w:rFonts w:eastAsiaTheme="minorEastAsia"/>
          <w:lang w:eastAsia="zh-CN"/>
        </w:rPr>
        <w:t xml:space="preserve">that </w:t>
      </w:r>
      <w:r>
        <w:rPr>
          <w:rFonts w:hint="eastAsia"/>
          <w:lang w:eastAsia="zh-CN"/>
        </w:rPr>
        <w:t xml:space="preserve">the intention of the configuration of </w:t>
      </w:r>
      <w:proofErr w:type="spellStart"/>
      <w:r w:rsidRPr="008B7B37">
        <w:rPr>
          <w:rFonts w:eastAsiaTheme="minorEastAsia" w:hint="eastAsia"/>
          <w:i/>
          <w:lang w:eastAsia="zh-CN"/>
        </w:rPr>
        <w:t>bfd</w:t>
      </w:r>
      <w:proofErr w:type="spellEnd"/>
      <w:r w:rsidRPr="008B7B37">
        <w:rPr>
          <w:rFonts w:eastAsiaTheme="minorEastAsia"/>
          <w:i/>
          <w:lang w:eastAsia="zh-CN"/>
        </w:rPr>
        <w:t>-and-</w:t>
      </w:r>
      <w:r w:rsidRPr="008B7B37">
        <w:rPr>
          <w:rFonts w:eastAsiaTheme="minorEastAsia" w:hint="eastAsia"/>
          <w:i/>
          <w:lang w:eastAsia="zh-CN"/>
        </w:rPr>
        <w:t>RLM</w:t>
      </w:r>
      <w:r>
        <w:rPr>
          <w:rFonts w:hint="eastAsia"/>
          <w:lang w:eastAsia="zh-CN"/>
        </w:rPr>
        <w:t xml:space="preserve"> is to make UE resume as soon as possible when SCG is activated, </w:t>
      </w:r>
      <w:r w:rsidR="00971662">
        <w:rPr>
          <w:lang w:eastAsia="zh-CN"/>
        </w:rPr>
        <w:t xml:space="preserve">while </w:t>
      </w:r>
      <w:r>
        <w:rPr>
          <w:rFonts w:hint="eastAsia"/>
          <w:lang w:eastAsia="zh-CN"/>
        </w:rPr>
        <w:t>the relaxation of BFD/RLM is deviating such intention.</w:t>
      </w:r>
      <w:r>
        <w:rPr>
          <w:rFonts w:eastAsiaTheme="minorEastAsia" w:hint="eastAsia"/>
          <w:lang w:eastAsia="zh-CN"/>
        </w:rPr>
        <w:t xml:space="preserve"> </w:t>
      </w:r>
      <w:r>
        <w:rPr>
          <w:rFonts w:hint="eastAsia"/>
          <w:lang w:eastAsia="zh-CN"/>
        </w:rPr>
        <w:t xml:space="preserve">And SCG deactivation is a far more efficient power saving than BFD/RLM relaxation, so </w:t>
      </w:r>
      <w:r>
        <w:rPr>
          <w:rFonts w:eastAsiaTheme="minorEastAsia" w:hint="eastAsia"/>
          <w:lang w:eastAsia="zh-CN"/>
        </w:rPr>
        <w:t>they</w:t>
      </w:r>
      <w:r>
        <w:rPr>
          <w:rFonts w:hint="eastAsia"/>
          <w:lang w:eastAsia="zh-CN"/>
        </w:rPr>
        <w:t xml:space="preserve"> think</w:t>
      </w:r>
      <w:r>
        <w:rPr>
          <w:rFonts w:hint="eastAsia"/>
          <w:i/>
          <w:iCs/>
          <w:lang w:eastAsia="zh-CN"/>
        </w:rPr>
        <w:t xml:space="preserve"> there is no motivation to support the </w:t>
      </w:r>
      <w:r w:rsidR="00971662">
        <w:rPr>
          <w:i/>
          <w:iCs/>
          <w:lang w:eastAsia="zh-CN"/>
        </w:rPr>
        <w:t>simultaneous</w:t>
      </w:r>
      <w:r>
        <w:rPr>
          <w:rFonts w:hint="eastAsia"/>
          <w:i/>
          <w:iCs/>
          <w:lang w:eastAsia="zh-CN"/>
        </w:rPr>
        <w:t xml:space="preserve"> configur</w:t>
      </w:r>
      <w:r w:rsidR="00971662">
        <w:rPr>
          <w:i/>
          <w:iCs/>
          <w:lang w:eastAsia="zh-CN"/>
        </w:rPr>
        <w:t xml:space="preserve">ation of </w:t>
      </w:r>
      <w:proofErr w:type="spellStart"/>
      <w:r w:rsidR="00971662" w:rsidRPr="008B7B37">
        <w:rPr>
          <w:rFonts w:eastAsiaTheme="minorEastAsia" w:hint="eastAsia"/>
          <w:i/>
          <w:lang w:eastAsia="zh-CN"/>
        </w:rPr>
        <w:t>bfd</w:t>
      </w:r>
      <w:proofErr w:type="spellEnd"/>
      <w:r w:rsidR="00971662" w:rsidRPr="008B7B37">
        <w:rPr>
          <w:rFonts w:eastAsiaTheme="minorEastAsia"/>
          <w:i/>
          <w:lang w:eastAsia="zh-CN"/>
        </w:rPr>
        <w:t>-and-</w:t>
      </w:r>
      <w:r w:rsidR="00971662" w:rsidRPr="008B7B37">
        <w:rPr>
          <w:rFonts w:eastAsiaTheme="minorEastAsia" w:hint="eastAsia"/>
          <w:i/>
          <w:lang w:eastAsia="zh-CN"/>
        </w:rPr>
        <w:t>RLM</w:t>
      </w:r>
      <w:r w:rsidR="00971662" w:rsidDel="00971662">
        <w:rPr>
          <w:rFonts w:hint="eastAsia"/>
          <w:i/>
          <w:iCs/>
          <w:lang w:eastAsia="zh-CN"/>
        </w:rPr>
        <w:t xml:space="preserve"> </w:t>
      </w:r>
      <w:r w:rsidR="00971662">
        <w:rPr>
          <w:i/>
          <w:iCs/>
          <w:lang w:eastAsia="zh-CN"/>
        </w:rPr>
        <w:t xml:space="preserve">and </w:t>
      </w:r>
      <w:r w:rsidR="00971662">
        <w:rPr>
          <w:rFonts w:hint="eastAsia"/>
          <w:lang w:eastAsia="zh-CN"/>
        </w:rPr>
        <w:t>BFD/RLM relaxation</w:t>
      </w:r>
      <w:r>
        <w:rPr>
          <w:rFonts w:hint="eastAsia"/>
          <w:i/>
          <w:iCs/>
          <w:lang w:eastAsia="zh-CN"/>
        </w:rPr>
        <w:t>.</w:t>
      </w:r>
    </w:p>
    <w:p w:rsidR="00261AC0" w:rsidRDefault="00D24E6E" w:rsidP="004A16F1">
      <w:pPr>
        <w:pStyle w:val="BodyText"/>
        <w:spacing w:before="240"/>
        <w:rPr>
          <w:rFonts w:eastAsiaTheme="minorEastAsia"/>
          <w:lang w:eastAsia="zh-CN"/>
        </w:rPr>
      </w:pPr>
      <w:r>
        <w:rPr>
          <w:rFonts w:eastAsiaTheme="minorEastAsia" w:hint="eastAsia"/>
          <w:lang w:eastAsia="zh-CN"/>
        </w:rPr>
        <w:t xml:space="preserve">Then with the remaining EN, </w:t>
      </w:r>
      <w:r w:rsidR="00434A92">
        <w:rPr>
          <w:rFonts w:eastAsiaTheme="minorEastAsia"/>
          <w:lang w:eastAsia="zh-CN"/>
        </w:rPr>
        <w:t xml:space="preserve">there are two </w:t>
      </w:r>
      <w:r>
        <w:rPr>
          <w:rFonts w:eastAsiaTheme="minorEastAsia" w:hint="eastAsia"/>
          <w:lang w:eastAsia="zh-CN"/>
        </w:rPr>
        <w:t>d</w:t>
      </w:r>
      <w:r w:rsidR="00261AC0">
        <w:rPr>
          <w:rFonts w:eastAsiaTheme="minorEastAsia" w:hint="eastAsia"/>
          <w:lang w:eastAsia="zh-CN"/>
        </w:rPr>
        <w:t xml:space="preserve">ifferent possibilities </w:t>
      </w:r>
      <w:r w:rsidR="00434A92">
        <w:rPr>
          <w:rFonts w:eastAsiaTheme="minorEastAsia"/>
          <w:lang w:eastAsia="zh-CN"/>
        </w:rPr>
        <w:t>with</w:t>
      </w:r>
      <w:r w:rsidR="00261AC0">
        <w:rPr>
          <w:rFonts w:eastAsiaTheme="minorEastAsia" w:hint="eastAsia"/>
          <w:lang w:eastAsia="zh-CN"/>
        </w:rPr>
        <w:t xml:space="preserve"> different impacts on RRC.</w:t>
      </w:r>
    </w:p>
    <w:p w:rsidR="00261AC0" w:rsidRPr="00770057" w:rsidRDefault="00261AC0" w:rsidP="004A16F1">
      <w:pPr>
        <w:pStyle w:val="BodyText"/>
        <w:spacing w:before="240"/>
        <w:rPr>
          <w:rFonts w:eastAsiaTheme="minorEastAsia"/>
          <w:b/>
          <w:lang w:eastAsia="zh-CN"/>
        </w:rPr>
      </w:pPr>
      <w:r w:rsidRPr="00770057">
        <w:rPr>
          <w:rFonts w:eastAsiaTheme="minorEastAsia" w:hint="eastAsia"/>
          <w:b/>
          <w:lang w:eastAsia="zh-CN"/>
        </w:rPr>
        <w:t xml:space="preserve">Alt1: </w:t>
      </w:r>
      <w:proofErr w:type="spellStart"/>
      <w:r w:rsidRPr="00770057">
        <w:rPr>
          <w:rFonts w:eastAsiaTheme="minorEastAsia"/>
          <w:b/>
          <w:i/>
          <w:lang w:eastAsia="zh-CN"/>
        </w:rPr>
        <w:t>bfd</w:t>
      </w:r>
      <w:proofErr w:type="spellEnd"/>
      <w:r w:rsidRPr="00770057">
        <w:rPr>
          <w:rFonts w:eastAsiaTheme="minorEastAsia"/>
          <w:b/>
          <w:i/>
          <w:lang w:eastAsia="zh-CN"/>
        </w:rPr>
        <w:t>-and-RLM</w:t>
      </w:r>
      <w:r w:rsidRPr="00770057">
        <w:rPr>
          <w:rFonts w:eastAsiaTheme="minorEastAsia" w:hint="eastAsia"/>
          <w:b/>
          <w:lang w:eastAsia="zh-CN"/>
        </w:rPr>
        <w:t xml:space="preserve"> </w:t>
      </w:r>
      <w:r w:rsidR="004F5EA1">
        <w:rPr>
          <w:rFonts w:eastAsiaTheme="minorEastAsia" w:hint="eastAsia"/>
          <w:b/>
          <w:lang w:eastAsia="zh-CN"/>
        </w:rPr>
        <w:t>and</w:t>
      </w:r>
      <w:r w:rsidR="00770057" w:rsidRPr="00770057">
        <w:rPr>
          <w:rFonts w:eastAsiaTheme="minorEastAsia" w:hint="eastAsia"/>
          <w:b/>
          <w:lang w:eastAsia="zh-CN"/>
        </w:rPr>
        <w:t xml:space="preserve"> RLM/BFD relaxation configuration for SCG </w:t>
      </w:r>
      <w:r w:rsidR="004F5EA1">
        <w:rPr>
          <w:rFonts w:eastAsiaTheme="minorEastAsia"/>
          <w:b/>
          <w:lang w:eastAsia="zh-CN"/>
        </w:rPr>
        <w:t>can be</w:t>
      </w:r>
      <w:r w:rsidR="00770057" w:rsidRPr="00770057">
        <w:rPr>
          <w:rFonts w:eastAsiaTheme="minorEastAsia" w:hint="eastAsia"/>
          <w:b/>
          <w:lang w:eastAsia="zh-CN"/>
        </w:rPr>
        <w:t xml:space="preserve"> configured</w:t>
      </w:r>
      <w:r w:rsidR="004F5EA1">
        <w:rPr>
          <w:rFonts w:eastAsiaTheme="minorEastAsia"/>
          <w:b/>
          <w:lang w:eastAsia="zh-CN"/>
        </w:rPr>
        <w:t xml:space="preserve"> simultaneously</w:t>
      </w:r>
      <w:r w:rsidR="00770057" w:rsidRPr="00770057">
        <w:rPr>
          <w:rFonts w:eastAsiaTheme="minorEastAsia" w:hint="eastAsia"/>
          <w:b/>
          <w:lang w:eastAsia="zh-CN"/>
        </w:rPr>
        <w:t>.</w:t>
      </w:r>
    </w:p>
    <w:p w:rsidR="00F16017" w:rsidRDefault="00AB3F7E" w:rsidP="004A16F1">
      <w:pPr>
        <w:pStyle w:val="BodyText"/>
        <w:spacing w:before="240"/>
        <w:rPr>
          <w:rFonts w:eastAsiaTheme="minorEastAsia"/>
          <w:iCs/>
          <w:lang w:eastAsia="zh-CN"/>
        </w:rPr>
      </w:pPr>
      <w:r>
        <w:rPr>
          <w:rFonts w:eastAsiaTheme="minorEastAsia" w:hint="eastAsia"/>
          <w:lang w:eastAsia="zh-CN"/>
        </w:rPr>
        <w:t>A</w:t>
      </w:r>
      <w:r>
        <w:rPr>
          <w:rFonts w:eastAsiaTheme="minorEastAsia"/>
          <w:lang w:eastAsia="zh-CN"/>
        </w:rPr>
        <w:t>lt1 is flexible. It is left to NW implementation how to configure</w:t>
      </w:r>
      <w:r w:rsidR="004970CA">
        <w:rPr>
          <w:rFonts w:eastAsiaTheme="minorEastAsia"/>
          <w:lang w:eastAsia="zh-CN"/>
        </w:rPr>
        <w:t xml:space="preserve"> </w:t>
      </w:r>
      <w:proofErr w:type="spellStart"/>
      <w:r w:rsidR="004970CA" w:rsidRPr="00BD78F2">
        <w:rPr>
          <w:rFonts w:eastAsiaTheme="minorEastAsia"/>
          <w:i/>
          <w:lang w:eastAsia="zh-CN"/>
        </w:rPr>
        <w:t>bfd</w:t>
      </w:r>
      <w:proofErr w:type="spellEnd"/>
      <w:r w:rsidR="004970CA" w:rsidRPr="00BD78F2">
        <w:rPr>
          <w:rFonts w:eastAsiaTheme="minorEastAsia"/>
          <w:i/>
          <w:lang w:eastAsia="zh-CN"/>
        </w:rPr>
        <w:t>-and-RLM</w:t>
      </w:r>
      <w:r w:rsidR="004970CA">
        <w:rPr>
          <w:rFonts w:eastAsiaTheme="minorEastAsia"/>
          <w:iCs/>
          <w:lang w:eastAsia="zh-CN"/>
        </w:rPr>
        <w:t xml:space="preserve"> and RLM/BFD relaxation configuration for </w:t>
      </w:r>
      <w:r w:rsidR="00C45EB6">
        <w:rPr>
          <w:rFonts w:eastAsiaTheme="minorEastAsia"/>
          <w:iCs/>
          <w:lang w:eastAsia="zh-CN"/>
        </w:rPr>
        <w:t xml:space="preserve">the </w:t>
      </w:r>
      <w:r w:rsidR="004970CA">
        <w:rPr>
          <w:rFonts w:eastAsiaTheme="minorEastAsia"/>
          <w:iCs/>
          <w:lang w:eastAsia="zh-CN"/>
        </w:rPr>
        <w:t>SCG.</w:t>
      </w:r>
      <w:r w:rsidR="00C45EB6">
        <w:rPr>
          <w:rFonts w:eastAsiaTheme="minorEastAsia"/>
          <w:iCs/>
          <w:lang w:eastAsia="zh-CN"/>
        </w:rPr>
        <w:t xml:space="preserve"> In the below, we assume RLM/BFD relaxation is configured for the SCG.</w:t>
      </w:r>
    </w:p>
    <w:p w:rsidR="00A17BF0" w:rsidRDefault="00A17BF0" w:rsidP="007260FC">
      <w:pPr>
        <w:pStyle w:val="BodyText"/>
        <w:numPr>
          <w:ilvl w:val="0"/>
          <w:numId w:val="24"/>
        </w:numPr>
        <w:spacing w:before="240"/>
        <w:rPr>
          <w:rFonts w:eastAsiaTheme="minorEastAsia"/>
          <w:iCs/>
          <w:lang w:eastAsia="zh-CN"/>
        </w:rPr>
      </w:pPr>
      <w:r>
        <w:rPr>
          <w:rFonts w:eastAsiaTheme="minorEastAsia"/>
          <w:iCs/>
          <w:lang w:eastAsia="zh-CN"/>
        </w:rPr>
        <w:t>RLM measurements</w:t>
      </w:r>
    </w:p>
    <w:p w:rsidR="00B56B61" w:rsidRDefault="00333002" w:rsidP="004A16F1">
      <w:pPr>
        <w:pStyle w:val="BodyText"/>
        <w:spacing w:before="240"/>
        <w:rPr>
          <w:rFonts w:eastAsiaTheme="minorEastAsia"/>
          <w:lang w:eastAsia="zh-CN"/>
        </w:rPr>
      </w:pPr>
      <w:r>
        <w:rPr>
          <w:rFonts w:eastAsiaTheme="minorEastAsia" w:hint="eastAsia"/>
          <w:iCs/>
          <w:lang w:eastAsia="zh-CN"/>
        </w:rPr>
        <w:t>I</w:t>
      </w:r>
      <w:r>
        <w:rPr>
          <w:rFonts w:eastAsiaTheme="minorEastAsia"/>
          <w:iCs/>
          <w:lang w:eastAsia="zh-CN"/>
        </w:rPr>
        <w:t xml:space="preserve">f </w:t>
      </w:r>
      <w:proofErr w:type="spellStart"/>
      <w:r w:rsidRPr="00BD78F2">
        <w:rPr>
          <w:rFonts w:eastAsiaTheme="minorEastAsia"/>
          <w:i/>
          <w:lang w:eastAsia="zh-CN"/>
        </w:rPr>
        <w:t>bfd</w:t>
      </w:r>
      <w:proofErr w:type="spellEnd"/>
      <w:r w:rsidRPr="00BD78F2">
        <w:rPr>
          <w:rFonts w:eastAsiaTheme="minorEastAsia"/>
          <w:i/>
          <w:lang w:eastAsia="zh-CN"/>
        </w:rPr>
        <w:t>-and-RLM</w:t>
      </w:r>
      <w:r>
        <w:rPr>
          <w:rFonts w:eastAsiaTheme="minorEastAsia"/>
          <w:lang w:eastAsia="zh-CN"/>
        </w:rPr>
        <w:t xml:space="preserve"> is set to true,</w:t>
      </w:r>
      <w:r>
        <w:rPr>
          <w:rFonts w:eastAsiaTheme="minorEastAsia"/>
          <w:iCs/>
          <w:lang w:eastAsia="zh-CN"/>
        </w:rPr>
        <w:t xml:space="preserve"> </w:t>
      </w:r>
      <w:r w:rsidRPr="00962B3F">
        <w:rPr>
          <w:bCs/>
          <w:iCs/>
          <w:lang w:eastAsia="sv-SE"/>
        </w:rPr>
        <w:t xml:space="preserve">the UE shall perform RLM on the </w:t>
      </w:r>
      <w:proofErr w:type="spellStart"/>
      <w:r w:rsidRPr="00962B3F">
        <w:rPr>
          <w:bCs/>
          <w:iCs/>
          <w:lang w:eastAsia="sv-SE"/>
        </w:rPr>
        <w:t>PSCell</w:t>
      </w:r>
      <w:proofErr w:type="spellEnd"/>
      <w:r w:rsidRPr="00962B3F">
        <w:rPr>
          <w:bCs/>
          <w:iCs/>
          <w:lang w:eastAsia="sv-SE"/>
        </w:rPr>
        <w:t xml:space="preserve"> when the SCG is deactivated.</w:t>
      </w:r>
      <w:r>
        <w:rPr>
          <w:bCs/>
          <w:iCs/>
          <w:lang w:eastAsia="sv-SE"/>
        </w:rPr>
        <w:t xml:space="preserve"> And if </w:t>
      </w:r>
      <w:r>
        <w:rPr>
          <w:rFonts w:eastAsiaTheme="minorEastAsia" w:hint="eastAsia"/>
          <w:lang w:eastAsia="zh-CN"/>
        </w:rPr>
        <w:t>UAI reporting of relaxation state for RLM measurement is</w:t>
      </w:r>
      <w:r>
        <w:rPr>
          <w:rFonts w:eastAsiaTheme="minorEastAsia"/>
          <w:lang w:eastAsia="zh-CN"/>
        </w:rPr>
        <w:t xml:space="preserve"> enabled, the UE</w:t>
      </w:r>
      <w:r w:rsidR="003172C8">
        <w:rPr>
          <w:rFonts w:eastAsiaTheme="minorEastAsia"/>
          <w:lang w:eastAsia="zh-CN"/>
        </w:rPr>
        <w:t xml:space="preserve"> </w:t>
      </w:r>
      <w:r w:rsidR="00923EFE">
        <w:rPr>
          <w:rFonts w:eastAsiaTheme="minorEastAsia"/>
          <w:lang w:eastAsia="zh-CN"/>
        </w:rPr>
        <w:t>shall</w:t>
      </w:r>
      <w:r w:rsidR="003172C8">
        <w:rPr>
          <w:rFonts w:eastAsiaTheme="minorEastAsia"/>
          <w:lang w:eastAsia="zh-CN"/>
        </w:rPr>
        <w:t xml:space="preserve"> report relaxation state for RLM measurement on </w:t>
      </w:r>
      <w:proofErr w:type="spellStart"/>
      <w:r w:rsidR="003172C8">
        <w:rPr>
          <w:rFonts w:eastAsiaTheme="minorEastAsia"/>
          <w:lang w:eastAsia="zh-CN"/>
        </w:rPr>
        <w:t>PSCell</w:t>
      </w:r>
      <w:proofErr w:type="spellEnd"/>
      <w:r w:rsidR="003172C8">
        <w:rPr>
          <w:rFonts w:eastAsiaTheme="minorEastAsia"/>
          <w:lang w:eastAsia="zh-CN"/>
        </w:rPr>
        <w:t xml:space="preserve"> upon being configured to do so, and upon change of its relaxation state for RLM measurement on </w:t>
      </w:r>
      <w:proofErr w:type="spellStart"/>
      <w:r w:rsidR="003172C8">
        <w:rPr>
          <w:rFonts w:eastAsiaTheme="minorEastAsia"/>
          <w:lang w:eastAsia="zh-CN"/>
        </w:rPr>
        <w:t>PSCell</w:t>
      </w:r>
      <w:proofErr w:type="spellEnd"/>
      <w:r w:rsidR="003172C8">
        <w:rPr>
          <w:rFonts w:eastAsiaTheme="minorEastAsia"/>
          <w:lang w:eastAsia="zh-CN"/>
        </w:rPr>
        <w:t>.</w:t>
      </w:r>
      <w:r w:rsidR="00A95F5E">
        <w:rPr>
          <w:rFonts w:eastAsiaTheme="minorEastAsia"/>
          <w:lang w:eastAsia="zh-CN"/>
        </w:rPr>
        <w:t xml:space="preserve"> For example, if SCG is added with </w:t>
      </w:r>
      <w:r w:rsidR="00A95F5E" w:rsidRPr="00962B3F">
        <w:rPr>
          <w:szCs w:val="22"/>
          <w:lang w:eastAsia="sv-SE"/>
        </w:rPr>
        <w:t>deactivated state</w:t>
      </w:r>
      <w:r w:rsidR="00A95F5E">
        <w:rPr>
          <w:szCs w:val="22"/>
          <w:lang w:eastAsia="sv-SE"/>
        </w:rPr>
        <w:t xml:space="preserve"> and </w:t>
      </w:r>
      <w:proofErr w:type="spellStart"/>
      <w:r w:rsidR="00A95F5E" w:rsidRPr="00BD78F2">
        <w:rPr>
          <w:rFonts w:eastAsiaTheme="minorEastAsia"/>
          <w:i/>
          <w:lang w:eastAsia="zh-CN"/>
        </w:rPr>
        <w:t>bfd</w:t>
      </w:r>
      <w:proofErr w:type="spellEnd"/>
      <w:r w:rsidR="00A95F5E" w:rsidRPr="00BD78F2">
        <w:rPr>
          <w:rFonts w:eastAsiaTheme="minorEastAsia"/>
          <w:i/>
          <w:lang w:eastAsia="zh-CN"/>
        </w:rPr>
        <w:t>-and-RLM</w:t>
      </w:r>
      <w:r w:rsidR="00A95F5E">
        <w:rPr>
          <w:rFonts w:eastAsiaTheme="minorEastAsia"/>
          <w:lang w:eastAsia="zh-CN"/>
        </w:rPr>
        <w:t xml:space="preserve"> is set to true,</w:t>
      </w:r>
      <w:r w:rsidR="00A95F5E">
        <w:rPr>
          <w:szCs w:val="22"/>
          <w:lang w:eastAsia="sv-SE"/>
        </w:rPr>
        <w:t xml:space="preserve"> while UAI reporting of </w:t>
      </w:r>
      <w:r w:rsidR="00A95F5E">
        <w:rPr>
          <w:rFonts w:eastAsiaTheme="minorEastAsia" w:hint="eastAsia"/>
          <w:lang w:eastAsia="zh-CN"/>
        </w:rPr>
        <w:t>relaxation state for RLM measurement is</w:t>
      </w:r>
      <w:r w:rsidR="00A95F5E">
        <w:rPr>
          <w:rFonts w:eastAsiaTheme="minorEastAsia"/>
          <w:lang w:eastAsia="zh-CN"/>
        </w:rPr>
        <w:t xml:space="preserve"> configured in one </w:t>
      </w:r>
      <w:proofErr w:type="spellStart"/>
      <w:r w:rsidR="00A95F5E" w:rsidRPr="00A95F5E">
        <w:rPr>
          <w:rFonts w:eastAsiaTheme="minorEastAsia"/>
          <w:i/>
          <w:iCs/>
          <w:lang w:eastAsia="zh-CN"/>
        </w:rPr>
        <w:t>RRCReconfiguration</w:t>
      </w:r>
      <w:proofErr w:type="spellEnd"/>
      <w:r w:rsidR="00A95F5E">
        <w:rPr>
          <w:rFonts w:eastAsiaTheme="minorEastAsia"/>
          <w:lang w:eastAsia="zh-CN"/>
        </w:rPr>
        <w:t xml:space="preserve"> message, the UE shall report</w:t>
      </w:r>
      <w:r w:rsidR="00C37E73">
        <w:rPr>
          <w:rFonts w:eastAsiaTheme="minorEastAsia"/>
          <w:lang w:eastAsia="zh-CN"/>
        </w:rPr>
        <w:t xml:space="preserve"> relaxation state for RLM measurement on </w:t>
      </w:r>
      <w:proofErr w:type="spellStart"/>
      <w:r w:rsidR="00C37E73">
        <w:rPr>
          <w:rFonts w:eastAsiaTheme="minorEastAsia"/>
          <w:lang w:eastAsia="zh-CN"/>
        </w:rPr>
        <w:t>PSCell</w:t>
      </w:r>
      <w:proofErr w:type="spellEnd"/>
      <w:r w:rsidR="00C37E73">
        <w:rPr>
          <w:rFonts w:eastAsiaTheme="minorEastAsia"/>
          <w:lang w:eastAsia="zh-CN"/>
        </w:rPr>
        <w:t xml:space="preserve">. But </w:t>
      </w:r>
      <w:r w:rsidR="00B56B61">
        <w:rPr>
          <w:rFonts w:eastAsiaTheme="minorEastAsia"/>
          <w:lang w:eastAsia="zh-CN"/>
        </w:rPr>
        <w:t xml:space="preserve">in this case, </w:t>
      </w:r>
      <w:r w:rsidR="00B95284">
        <w:rPr>
          <w:rFonts w:eastAsiaTheme="minorEastAsia"/>
          <w:lang w:eastAsia="zh-CN"/>
        </w:rPr>
        <w:t>as SCG is in deactivated state</w:t>
      </w:r>
      <w:r w:rsidR="00B95284">
        <w:rPr>
          <w:rFonts w:eastAsiaTheme="minorEastAsia" w:hint="eastAsia"/>
          <w:lang w:eastAsia="zh-CN"/>
        </w:rPr>
        <w:t xml:space="preserve">, the </w:t>
      </w:r>
      <w:proofErr w:type="spellStart"/>
      <w:r w:rsidR="00B95284">
        <w:rPr>
          <w:rFonts w:eastAsiaTheme="minorEastAsia" w:hint="eastAsia"/>
          <w:lang w:eastAsia="zh-CN"/>
        </w:rPr>
        <w:t>Uu</w:t>
      </w:r>
      <w:proofErr w:type="spellEnd"/>
      <w:r w:rsidR="00B95284">
        <w:rPr>
          <w:rFonts w:eastAsiaTheme="minorEastAsia" w:hint="eastAsia"/>
          <w:lang w:eastAsia="zh-CN"/>
        </w:rPr>
        <w:t xml:space="preserve"> interface between UE and the SN doesn</w:t>
      </w:r>
      <w:r w:rsidR="00B95284">
        <w:rPr>
          <w:rFonts w:eastAsiaTheme="minorEastAsia"/>
          <w:lang w:eastAsia="zh-CN"/>
        </w:rPr>
        <w:t>’</w:t>
      </w:r>
      <w:r w:rsidR="00B95284">
        <w:rPr>
          <w:rFonts w:eastAsiaTheme="minorEastAsia" w:hint="eastAsia"/>
          <w:lang w:eastAsia="zh-CN"/>
        </w:rPr>
        <w:t xml:space="preserve">t work while the </w:t>
      </w:r>
      <w:proofErr w:type="spellStart"/>
      <w:r w:rsidR="00B95284">
        <w:rPr>
          <w:rFonts w:eastAsiaTheme="minorEastAsia" w:hint="eastAsia"/>
          <w:lang w:eastAsia="zh-CN"/>
        </w:rPr>
        <w:t>Xn</w:t>
      </w:r>
      <w:proofErr w:type="spellEnd"/>
      <w:r w:rsidR="00B95284">
        <w:rPr>
          <w:rFonts w:eastAsiaTheme="minorEastAsia" w:hint="eastAsia"/>
          <w:lang w:eastAsia="zh-CN"/>
        </w:rPr>
        <w:t xml:space="preserve"> interface between the MN and the SN for the UE</w:t>
      </w:r>
      <w:r w:rsidR="005D33A9">
        <w:rPr>
          <w:rFonts w:eastAsiaTheme="minorEastAsia" w:hint="eastAsia"/>
          <w:lang w:eastAsia="zh-CN"/>
        </w:rPr>
        <w:t xml:space="preserve"> still work</w:t>
      </w:r>
      <w:r w:rsidR="00BC2A40">
        <w:rPr>
          <w:rFonts w:eastAsiaTheme="minorEastAsia"/>
          <w:lang w:eastAsia="zh-CN"/>
        </w:rPr>
        <w:t>s</w:t>
      </w:r>
      <w:r w:rsidR="005D33A9">
        <w:rPr>
          <w:rFonts w:eastAsiaTheme="minorEastAsia" w:hint="eastAsia"/>
          <w:lang w:eastAsia="zh-CN"/>
        </w:rPr>
        <w:t>. T</w:t>
      </w:r>
      <w:r w:rsidR="00B56B61">
        <w:rPr>
          <w:rFonts w:eastAsiaTheme="minorEastAsia"/>
          <w:lang w:eastAsia="zh-CN"/>
        </w:rPr>
        <w:t xml:space="preserve">he UE cannot report UAI to the SN directly even if SRB3 is configured. Hence, </w:t>
      </w:r>
      <w:r w:rsidR="00B56B61">
        <w:rPr>
          <w:szCs w:val="22"/>
          <w:lang w:eastAsia="sv-SE"/>
        </w:rPr>
        <w:t xml:space="preserve">UAI reporting of </w:t>
      </w:r>
      <w:r w:rsidR="00B56B61">
        <w:rPr>
          <w:rFonts w:eastAsiaTheme="minorEastAsia" w:hint="eastAsia"/>
          <w:lang w:eastAsia="zh-CN"/>
        </w:rPr>
        <w:t>relaxation state for RLM measurement</w:t>
      </w:r>
      <w:r w:rsidR="00B56B61">
        <w:rPr>
          <w:rFonts w:eastAsiaTheme="minorEastAsia"/>
          <w:lang w:eastAsia="zh-CN"/>
        </w:rPr>
        <w:t xml:space="preserve"> for SCG should be reported to the MN</w:t>
      </w:r>
      <w:r w:rsidR="00B95284">
        <w:rPr>
          <w:rFonts w:eastAsiaTheme="minorEastAsia" w:hint="eastAsia"/>
          <w:lang w:eastAsia="zh-CN"/>
        </w:rPr>
        <w:t xml:space="preserve">, </w:t>
      </w:r>
      <w:r w:rsidR="009360F2">
        <w:rPr>
          <w:rFonts w:eastAsiaTheme="minorEastAsia"/>
          <w:lang w:eastAsia="zh-CN"/>
        </w:rPr>
        <w:t xml:space="preserve">and </w:t>
      </w:r>
      <w:r w:rsidR="00B95284">
        <w:rPr>
          <w:rFonts w:eastAsiaTheme="minorEastAsia" w:hint="eastAsia"/>
          <w:lang w:eastAsia="zh-CN"/>
        </w:rPr>
        <w:t>then the MN forwards the received info to the SN</w:t>
      </w:r>
      <w:r w:rsidR="00D26C54">
        <w:rPr>
          <w:rFonts w:eastAsiaTheme="minorEastAsia"/>
          <w:lang w:eastAsia="zh-CN"/>
        </w:rPr>
        <w:t>. This requires</w:t>
      </w:r>
      <w:r w:rsidR="00B56B61">
        <w:rPr>
          <w:rFonts w:eastAsiaTheme="minorEastAsia"/>
          <w:lang w:eastAsia="zh-CN"/>
        </w:rPr>
        <w:t xml:space="preserve"> updat</w:t>
      </w:r>
      <w:r w:rsidR="005D33A9">
        <w:rPr>
          <w:rFonts w:eastAsiaTheme="minorEastAsia" w:hint="eastAsia"/>
          <w:lang w:eastAsia="zh-CN"/>
        </w:rPr>
        <w:t>ing</w:t>
      </w:r>
      <w:r w:rsidR="00B56B61">
        <w:rPr>
          <w:rFonts w:eastAsiaTheme="minorEastAsia"/>
          <w:lang w:eastAsia="zh-CN"/>
        </w:rPr>
        <w:t xml:space="preserve"> the behavior in</w:t>
      </w:r>
      <w:r w:rsidR="00D26C54">
        <w:rPr>
          <w:rFonts w:eastAsiaTheme="minorEastAsia"/>
          <w:lang w:eastAsia="zh-CN"/>
        </w:rPr>
        <w:t xml:space="preserve"> UAI reporting in </w:t>
      </w:r>
      <w:r w:rsidR="00B56B61">
        <w:rPr>
          <w:rFonts w:eastAsiaTheme="minorEastAsia"/>
          <w:lang w:eastAsia="zh-CN"/>
        </w:rPr>
        <w:t>RRC</w:t>
      </w:r>
      <w:r w:rsidR="00D26C54">
        <w:rPr>
          <w:rFonts w:eastAsiaTheme="minorEastAsia"/>
          <w:lang w:eastAsia="zh-CN"/>
        </w:rPr>
        <w:t xml:space="preserve">, i.e. UAI for SCG is reported via </w:t>
      </w:r>
      <w:r w:rsidR="00D26C54" w:rsidRPr="00962B3F">
        <w:t xml:space="preserve">the NR MCG embedded in NR RRC message </w:t>
      </w:r>
      <w:proofErr w:type="spellStart"/>
      <w:r w:rsidR="00D26C54" w:rsidRPr="00962B3F">
        <w:rPr>
          <w:i/>
        </w:rPr>
        <w:t>ULInformationTransferMRDC</w:t>
      </w:r>
      <w:proofErr w:type="spellEnd"/>
      <w:r w:rsidR="00D26C54" w:rsidRPr="00962B3F">
        <w:rPr>
          <w:i/>
        </w:rPr>
        <w:t xml:space="preserve"> </w:t>
      </w:r>
      <w:r w:rsidR="00D26C54">
        <w:t xml:space="preserve">if SRB3 is configured but </w:t>
      </w:r>
      <w:r w:rsidR="002F2BEF">
        <w:t xml:space="preserve">the </w:t>
      </w:r>
      <w:r w:rsidR="00D26C54">
        <w:t>SCG is in deactivated state.</w:t>
      </w:r>
    </w:p>
    <w:p w:rsidR="006457F8" w:rsidRPr="006457F8" w:rsidRDefault="006457F8" w:rsidP="006457F8">
      <w:pPr>
        <w:pStyle w:val="BodyText"/>
        <w:spacing w:before="240"/>
        <w:rPr>
          <w:rFonts w:eastAsiaTheme="minorEastAsia"/>
          <w:b/>
          <w:bCs/>
          <w:lang w:eastAsia="zh-CN"/>
        </w:rPr>
      </w:pPr>
      <w:r w:rsidRPr="006457F8">
        <w:rPr>
          <w:rFonts w:eastAsiaTheme="minorEastAsia"/>
          <w:b/>
          <w:lang w:eastAsia="zh-CN"/>
        </w:rPr>
        <w:t>O</w:t>
      </w:r>
      <w:r>
        <w:rPr>
          <w:rFonts w:eastAsiaTheme="minorEastAsia"/>
          <w:b/>
          <w:lang w:eastAsia="zh-CN"/>
        </w:rPr>
        <w:t>bservation 1</w:t>
      </w:r>
      <w:r w:rsidRPr="006457F8">
        <w:rPr>
          <w:rFonts w:eastAsiaTheme="minorEastAsia"/>
          <w:b/>
          <w:lang w:eastAsia="zh-CN"/>
        </w:rPr>
        <w:t>:</w:t>
      </w:r>
      <w:r w:rsidRPr="00B70420">
        <w:rPr>
          <w:b/>
        </w:rPr>
        <w:t xml:space="preserve"> </w:t>
      </w:r>
      <w:r w:rsidRPr="006457F8">
        <w:rPr>
          <w:rFonts w:eastAsiaTheme="minorEastAsia"/>
          <w:b/>
          <w:lang w:eastAsia="zh-CN"/>
        </w:rPr>
        <w:t xml:space="preserve">For RLM measurements on </w:t>
      </w:r>
      <w:proofErr w:type="spellStart"/>
      <w:r w:rsidRPr="006457F8">
        <w:rPr>
          <w:rFonts w:eastAsiaTheme="minorEastAsia"/>
          <w:b/>
          <w:lang w:eastAsia="zh-CN"/>
        </w:rPr>
        <w:t>PSCell</w:t>
      </w:r>
      <w:proofErr w:type="spellEnd"/>
      <w:r w:rsidRPr="006457F8">
        <w:rPr>
          <w:rFonts w:eastAsiaTheme="minorEastAsia"/>
          <w:b/>
          <w:lang w:eastAsia="zh-CN"/>
        </w:rPr>
        <w:t xml:space="preserve">, </w:t>
      </w:r>
      <w:r w:rsidRPr="00B70420">
        <w:rPr>
          <w:rFonts w:eastAsiaTheme="minorEastAsia"/>
          <w:b/>
          <w:lang w:eastAsia="zh-CN"/>
        </w:rPr>
        <w:t xml:space="preserve">if </w:t>
      </w:r>
      <w:proofErr w:type="spellStart"/>
      <w:r w:rsidRPr="00B70420">
        <w:rPr>
          <w:rFonts w:eastAsiaTheme="minorEastAsia"/>
          <w:b/>
          <w:bCs/>
          <w:i/>
          <w:lang w:eastAsia="zh-CN"/>
        </w:rPr>
        <w:t>bfd</w:t>
      </w:r>
      <w:proofErr w:type="spellEnd"/>
      <w:r w:rsidRPr="00B70420">
        <w:rPr>
          <w:rFonts w:eastAsiaTheme="minorEastAsia"/>
          <w:b/>
          <w:bCs/>
          <w:i/>
          <w:lang w:eastAsia="zh-CN"/>
        </w:rPr>
        <w:t>-and-RLM</w:t>
      </w:r>
      <w:r w:rsidRPr="00B70420">
        <w:rPr>
          <w:rFonts w:eastAsiaTheme="minorEastAsia" w:hint="eastAsia"/>
          <w:b/>
          <w:bCs/>
          <w:lang w:eastAsia="zh-CN"/>
        </w:rPr>
        <w:t xml:space="preserve"> and RLM relaxation configuration for SCG </w:t>
      </w:r>
      <w:r w:rsidRPr="00B70420">
        <w:rPr>
          <w:rFonts w:eastAsiaTheme="minorEastAsia"/>
          <w:b/>
          <w:bCs/>
          <w:lang w:eastAsia="zh-CN"/>
        </w:rPr>
        <w:t>can be</w:t>
      </w:r>
      <w:r w:rsidRPr="00B70420">
        <w:rPr>
          <w:rFonts w:eastAsiaTheme="minorEastAsia" w:hint="eastAsia"/>
          <w:b/>
          <w:bCs/>
          <w:lang w:eastAsia="zh-CN"/>
        </w:rPr>
        <w:t xml:space="preserve"> configured</w:t>
      </w:r>
      <w:r w:rsidRPr="00B70420">
        <w:rPr>
          <w:rFonts w:eastAsiaTheme="minorEastAsia"/>
          <w:b/>
          <w:bCs/>
          <w:lang w:eastAsia="zh-CN"/>
        </w:rPr>
        <w:t xml:space="preserve"> simultaneously</w:t>
      </w:r>
      <w:r w:rsidR="00CC6ECD">
        <w:rPr>
          <w:rFonts w:eastAsiaTheme="minorEastAsia" w:hint="eastAsia"/>
          <w:b/>
          <w:bCs/>
          <w:lang w:eastAsia="zh-CN"/>
        </w:rPr>
        <w:t xml:space="preserve"> with </w:t>
      </w:r>
      <w:proofErr w:type="spellStart"/>
      <w:r w:rsidR="00CC6ECD" w:rsidRPr="004F640B">
        <w:rPr>
          <w:rFonts w:eastAsiaTheme="minorEastAsia"/>
          <w:b/>
          <w:i/>
          <w:lang w:eastAsia="zh-CN"/>
        </w:rPr>
        <w:t>bfd</w:t>
      </w:r>
      <w:proofErr w:type="spellEnd"/>
      <w:r w:rsidR="00CC6ECD" w:rsidRPr="004F640B">
        <w:rPr>
          <w:rFonts w:eastAsiaTheme="minorEastAsia"/>
          <w:b/>
          <w:i/>
          <w:lang w:eastAsia="zh-CN"/>
        </w:rPr>
        <w:t>-and-RLM</w:t>
      </w:r>
      <w:r w:rsidR="00CC6ECD" w:rsidRPr="004F640B">
        <w:rPr>
          <w:rFonts w:eastAsiaTheme="minorEastAsia"/>
          <w:b/>
          <w:lang w:eastAsia="zh-CN"/>
        </w:rPr>
        <w:t xml:space="preserve"> is set to</w:t>
      </w:r>
      <w:r w:rsidR="00CC6ECD">
        <w:rPr>
          <w:rFonts w:eastAsiaTheme="minorEastAsia" w:hint="eastAsia"/>
          <w:b/>
          <w:lang w:eastAsia="zh-CN"/>
        </w:rPr>
        <w:t xml:space="preserve"> true</w:t>
      </w:r>
      <w:r w:rsidRPr="00B70420">
        <w:rPr>
          <w:rFonts w:eastAsiaTheme="minorEastAsia"/>
          <w:b/>
          <w:bCs/>
          <w:lang w:eastAsia="zh-CN"/>
        </w:rPr>
        <w:t xml:space="preserve">, </w:t>
      </w:r>
      <w:r w:rsidRPr="00B70420">
        <w:rPr>
          <w:rFonts w:eastAsiaTheme="minorEastAsia"/>
          <w:b/>
          <w:lang w:eastAsia="zh-CN"/>
        </w:rPr>
        <w:t>UAI for SCG</w:t>
      </w:r>
      <w:r w:rsidR="00CC6ECD">
        <w:rPr>
          <w:rFonts w:eastAsiaTheme="minorEastAsia" w:hint="eastAsia"/>
          <w:b/>
          <w:lang w:eastAsia="zh-CN"/>
        </w:rPr>
        <w:t xml:space="preserve"> (</w:t>
      </w:r>
      <w:r w:rsidR="009360F2">
        <w:rPr>
          <w:rFonts w:eastAsiaTheme="minorEastAsia"/>
          <w:b/>
          <w:lang w:eastAsia="zh-CN"/>
        </w:rPr>
        <w:t>when</w:t>
      </w:r>
      <w:r w:rsidR="00CC6ECD">
        <w:rPr>
          <w:rFonts w:eastAsiaTheme="minorEastAsia" w:hint="eastAsia"/>
          <w:b/>
          <w:lang w:eastAsia="zh-CN"/>
        </w:rPr>
        <w:t xml:space="preserve"> reported)</w:t>
      </w:r>
      <w:r w:rsidRPr="00B70420">
        <w:rPr>
          <w:rFonts w:eastAsiaTheme="minorEastAsia"/>
          <w:b/>
          <w:lang w:eastAsia="zh-CN"/>
        </w:rPr>
        <w:t xml:space="preserve"> </w:t>
      </w:r>
      <w:r w:rsidRPr="00B70420">
        <w:rPr>
          <w:rFonts w:eastAsiaTheme="minorEastAsia"/>
          <w:b/>
          <w:lang w:eastAsia="zh-CN"/>
        </w:rPr>
        <w:lastRenderedPageBreak/>
        <w:t xml:space="preserve">must be reported via </w:t>
      </w:r>
      <w:r w:rsidRPr="00B70420">
        <w:rPr>
          <w:b/>
        </w:rPr>
        <w:t xml:space="preserve">the NR MCG embedded in NR RRC message </w:t>
      </w:r>
      <w:proofErr w:type="spellStart"/>
      <w:r w:rsidRPr="00B70420">
        <w:rPr>
          <w:b/>
          <w:i/>
        </w:rPr>
        <w:t>ULInformationTransferMRDC</w:t>
      </w:r>
      <w:proofErr w:type="spellEnd"/>
      <w:r w:rsidRPr="00B70420">
        <w:rPr>
          <w:b/>
          <w:i/>
        </w:rPr>
        <w:t xml:space="preserve"> </w:t>
      </w:r>
      <w:r w:rsidRPr="00B70420">
        <w:rPr>
          <w:b/>
        </w:rPr>
        <w:t>if SRB3 is configured but the SCG is in deactivated state</w:t>
      </w:r>
      <w:r>
        <w:rPr>
          <w:b/>
        </w:rPr>
        <w:t>.</w:t>
      </w:r>
    </w:p>
    <w:p w:rsidR="00B56B61" w:rsidRDefault="00B56B61" w:rsidP="004A16F1">
      <w:pPr>
        <w:pStyle w:val="BodyText"/>
        <w:spacing w:before="240"/>
        <w:rPr>
          <w:rFonts w:eastAsiaTheme="minorEastAsia"/>
          <w:lang w:eastAsia="zh-CN"/>
        </w:rPr>
      </w:pPr>
      <w:r>
        <w:rPr>
          <w:rFonts w:eastAsiaTheme="minorEastAsia" w:hint="eastAsia"/>
          <w:lang w:eastAsia="zh-CN"/>
        </w:rPr>
        <w:t>I</w:t>
      </w:r>
      <w:r>
        <w:rPr>
          <w:rFonts w:eastAsiaTheme="minorEastAsia"/>
          <w:lang w:eastAsia="zh-CN"/>
        </w:rPr>
        <w:t xml:space="preserve">f </w:t>
      </w:r>
      <w:proofErr w:type="spellStart"/>
      <w:r w:rsidRPr="00BD78F2">
        <w:rPr>
          <w:rFonts w:eastAsiaTheme="minorEastAsia"/>
          <w:i/>
          <w:lang w:eastAsia="zh-CN"/>
        </w:rPr>
        <w:t>bfd</w:t>
      </w:r>
      <w:proofErr w:type="spellEnd"/>
      <w:r w:rsidRPr="00BD78F2">
        <w:rPr>
          <w:rFonts w:eastAsiaTheme="minorEastAsia"/>
          <w:i/>
          <w:lang w:eastAsia="zh-CN"/>
        </w:rPr>
        <w:t>-and-RLM</w:t>
      </w:r>
      <w:r>
        <w:rPr>
          <w:rFonts w:eastAsiaTheme="minorEastAsia"/>
          <w:lang w:eastAsia="zh-CN"/>
        </w:rPr>
        <w:t xml:space="preserve"> is set to false, </w:t>
      </w:r>
      <w:r w:rsidRPr="00962B3F">
        <w:rPr>
          <w:bCs/>
          <w:iCs/>
          <w:lang w:eastAsia="sv-SE"/>
        </w:rPr>
        <w:t xml:space="preserve">the UE </w:t>
      </w:r>
      <w:r>
        <w:rPr>
          <w:bCs/>
          <w:iCs/>
          <w:lang w:eastAsia="sv-SE"/>
        </w:rPr>
        <w:t>is not required</w:t>
      </w:r>
      <w:r w:rsidRPr="00962B3F">
        <w:rPr>
          <w:bCs/>
          <w:iCs/>
          <w:lang w:eastAsia="sv-SE"/>
        </w:rPr>
        <w:t xml:space="preserve"> </w:t>
      </w:r>
      <w:r w:rsidR="00817497">
        <w:rPr>
          <w:bCs/>
          <w:iCs/>
          <w:lang w:eastAsia="sv-SE"/>
        </w:rPr>
        <w:t xml:space="preserve">to </w:t>
      </w:r>
      <w:r w:rsidRPr="00962B3F">
        <w:rPr>
          <w:bCs/>
          <w:iCs/>
          <w:lang w:eastAsia="sv-SE"/>
        </w:rPr>
        <w:t xml:space="preserve">perform RLM and BFD on the </w:t>
      </w:r>
      <w:proofErr w:type="spellStart"/>
      <w:r w:rsidRPr="00962B3F">
        <w:rPr>
          <w:bCs/>
          <w:iCs/>
          <w:lang w:eastAsia="sv-SE"/>
        </w:rPr>
        <w:t>PSCell</w:t>
      </w:r>
      <w:proofErr w:type="spellEnd"/>
      <w:r w:rsidRPr="00962B3F">
        <w:rPr>
          <w:bCs/>
          <w:iCs/>
          <w:lang w:eastAsia="sv-SE"/>
        </w:rPr>
        <w:t xml:space="preserve"> when the SCG is </w:t>
      </w:r>
      <w:r w:rsidR="00352AE8">
        <w:rPr>
          <w:bCs/>
          <w:iCs/>
          <w:lang w:eastAsia="sv-SE"/>
        </w:rPr>
        <w:t xml:space="preserve">in </w:t>
      </w:r>
      <w:r w:rsidRPr="00962B3F">
        <w:rPr>
          <w:bCs/>
          <w:iCs/>
          <w:lang w:eastAsia="sv-SE"/>
        </w:rPr>
        <w:t>deactivated</w:t>
      </w:r>
      <w:r w:rsidR="00352AE8">
        <w:rPr>
          <w:bCs/>
          <w:iCs/>
          <w:lang w:eastAsia="sv-SE"/>
        </w:rPr>
        <w:t xml:space="preserve"> state</w:t>
      </w:r>
      <w:r w:rsidRPr="00962B3F">
        <w:rPr>
          <w:bCs/>
          <w:iCs/>
          <w:lang w:eastAsia="sv-SE"/>
        </w:rPr>
        <w:t>.</w:t>
      </w:r>
      <w:r w:rsidR="00352AE8">
        <w:rPr>
          <w:bCs/>
          <w:iCs/>
          <w:lang w:eastAsia="sv-SE"/>
        </w:rPr>
        <w:t xml:space="preserve"> </w:t>
      </w:r>
      <w:r w:rsidR="005F7D37">
        <w:rPr>
          <w:rFonts w:eastAsiaTheme="minorEastAsia"/>
          <w:lang w:eastAsia="zh-CN"/>
        </w:rPr>
        <w:t>However, strictly speaking, the relaxation state (relaxed or not relaxed) i</w:t>
      </w:r>
      <w:r w:rsidR="00436086">
        <w:rPr>
          <w:rFonts w:eastAsiaTheme="minorEastAsia"/>
          <w:lang w:eastAsia="zh-CN"/>
        </w:rPr>
        <w:t>s</w:t>
      </w:r>
      <w:r w:rsidR="005F7D37">
        <w:rPr>
          <w:rFonts w:eastAsiaTheme="minorEastAsia"/>
          <w:lang w:eastAsia="zh-CN"/>
        </w:rPr>
        <w:t xml:space="preserve"> undefined when the measurements are stopped. For example, when SCG switches from activated state to inactivated state, UE stops </w:t>
      </w:r>
      <w:r w:rsidR="009360F2">
        <w:rPr>
          <w:rFonts w:eastAsiaTheme="minorEastAsia"/>
          <w:lang w:eastAsia="zh-CN"/>
        </w:rPr>
        <w:t>RLM</w:t>
      </w:r>
      <w:r w:rsidR="005F7D37">
        <w:rPr>
          <w:rFonts w:eastAsiaTheme="minorEastAsia"/>
          <w:lang w:eastAsia="zh-CN"/>
        </w:rPr>
        <w:t xml:space="preserve"> measurements on </w:t>
      </w:r>
      <w:proofErr w:type="spellStart"/>
      <w:r w:rsidR="005F7D37">
        <w:rPr>
          <w:rFonts w:eastAsiaTheme="minorEastAsia"/>
          <w:lang w:eastAsia="zh-CN"/>
        </w:rPr>
        <w:t>PSCell</w:t>
      </w:r>
      <w:proofErr w:type="spellEnd"/>
      <w:r w:rsidR="005F7D37">
        <w:rPr>
          <w:rFonts w:eastAsiaTheme="minorEastAsia"/>
          <w:lang w:eastAsia="zh-CN"/>
        </w:rPr>
        <w:t>, but does this correspond to a state switch of measurement relaxation? Since the RRC leaves this case undefined</w:t>
      </w:r>
      <w:r w:rsidR="000E647E">
        <w:rPr>
          <w:rFonts w:eastAsiaTheme="minorEastAsia" w:hint="eastAsia"/>
          <w:lang w:eastAsia="zh-CN"/>
        </w:rPr>
        <w:t xml:space="preserve"> and it is useless to report the UAI info to the SCG as the UE is not required to perform RLM measurement on the </w:t>
      </w:r>
      <w:proofErr w:type="spellStart"/>
      <w:r w:rsidR="000E647E">
        <w:rPr>
          <w:rFonts w:eastAsiaTheme="minorEastAsia" w:hint="eastAsia"/>
          <w:lang w:eastAsia="zh-CN"/>
        </w:rPr>
        <w:t>PSCell</w:t>
      </w:r>
      <w:proofErr w:type="spellEnd"/>
      <w:r w:rsidR="005F7D37">
        <w:rPr>
          <w:rFonts w:eastAsiaTheme="minorEastAsia"/>
          <w:lang w:eastAsia="zh-CN"/>
        </w:rPr>
        <w:t xml:space="preserve">, </w:t>
      </w:r>
      <w:r w:rsidR="000E647E">
        <w:rPr>
          <w:rFonts w:eastAsiaTheme="minorEastAsia" w:hint="eastAsia"/>
          <w:lang w:eastAsia="zh-CN"/>
        </w:rPr>
        <w:t xml:space="preserve">it is preferred that </w:t>
      </w:r>
      <w:r w:rsidR="000E647E">
        <w:rPr>
          <w:rFonts w:eastAsiaTheme="minorEastAsia"/>
          <w:lang w:eastAsia="zh-CN"/>
        </w:rPr>
        <w:t xml:space="preserve">the UE doesn’t need to report relaxation state for RLM measurement on </w:t>
      </w:r>
      <w:proofErr w:type="spellStart"/>
      <w:r w:rsidR="000E647E">
        <w:rPr>
          <w:rFonts w:eastAsiaTheme="minorEastAsia"/>
          <w:lang w:eastAsia="zh-CN"/>
        </w:rPr>
        <w:t>PSCell</w:t>
      </w:r>
      <w:proofErr w:type="spellEnd"/>
      <w:r w:rsidR="000E647E">
        <w:rPr>
          <w:rFonts w:eastAsiaTheme="minorEastAsia"/>
          <w:lang w:eastAsia="zh-CN"/>
        </w:rPr>
        <w:t xml:space="preserve"> </w:t>
      </w:r>
      <w:r w:rsidR="000E647E">
        <w:rPr>
          <w:rFonts w:eastAsiaTheme="minorEastAsia" w:hint="eastAsia"/>
          <w:lang w:eastAsia="zh-CN"/>
        </w:rPr>
        <w:t xml:space="preserve">in this case. </w:t>
      </w:r>
      <w:r w:rsidR="00A17BF0">
        <w:rPr>
          <w:rFonts w:eastAsiaTheme="minorEastAsia"/>
          <w:lang w:eastAsia="zh-CN"/>
        </w:rPr>
        <w:t>T</w:t>
      </w:r>
      <w:r w:rsidR="00D26C54">
        <w:rPr>
          <w:rFonts w:eastAsiaTheme="minorEastAsia"/>
          <w:lang w:eastAsia="zh-CN"/>
        </w:rPr>
        <w:t xml:space="preserve">his </w:t>
      </w:r>
      <w:r w:rsidR="002F2BEF">
        <w:rPr>
          <w:rFonts w:eastAsiaTheme="minorEastAsia"/>
          <w:lang w:eastAsia="zh-CN"/>
        </w:rPr>
        <w:t>requires</w:t>
      </w:r>
      <w:r w:rsidR="00D26C54">
        <w:rPr>
          <w:rFonts w:eastAsiaTheme="minorEastAsia"/>
          <w:lang w:eastAsia="zh-CN"/>
        </w:rPr>
        <w:t xml:space="preserve"> </w:t>
      </w:r>
      <w:r w:rsidR="00A17BF0">
        <w:rPr>
          <w:rFonts w:eastAsiaTheme="minorEastAsia"/>
          <w:lang w:eastAsia="zh-CN"/>
        </w:rPr>
        <w:t>updating</w:t>
      </w:r>
      <w:r w:rsidR="00D26C54">
        <w:rPr>
          <w:rFonts w:eastAsiaTheme="minorEastAsia"/>
          <w:lang w:eastAsia="zh-CN"/>
        </w:rPr>
        <w:t xml:space="preserve"> the condition of initiation of </w:t>
      </w:r>
      <w:r w:rsidR="00D26C54">
        <w:rPr>
          <w:rFonts w:eastAsiaTheme="minorEastAsia" w:hint="eastAsia"/>
          <w:lang w:eastAsia="zh-CN"/>
        </w:rPr>
        <w:t>UAI reporting of relaxation state for RLM measurement</w:t>
      </w:r>
      <w:r w:rsidR="00D26C54">
        <w:rPr>
          <w:rFonts w:eastAsiaTheme="minorEastAsia"/>
          <w:lang w:eastAsia="zh-CN"/>
        </w:rPr>
        <w:t xml:space="preserve"> for SCG, i.e.</w:t>
      </w:r>
      <w:r w:rsidR="002F2BEF">
        <w:rPr>
          <w:rFonts w:eastAsiaTheme="minorEastAsia"/>
          <w:lang w:eastAsia="zh-CN"/>
        </w:rPr>
        <w:t xml:space="preserve"> the UE doesn’t initiate UAI reporting of </w:t>
      </w:r>
      <w:r w:rsidR="002F2BEF">
        <w:rPr>
          <w:rFonts w:eastAsiaTheme="minorEastAsia" w:hint="eastAsia"/>
          <w:lang w:eastAsia="zh-CN"/>
        </w:rPr>
        <w:t>relaxation state for RLM measurement</w:t>
      </w:r>
      <w:r w:rsidR="002F2BEF">
        <w:rPr>
          <w:rFonts w:eastAsiaTheme="minorEastAsia"/>
          <w:lang w:eastAsia="zh-CN"/>
        </w:rPr>
        <w:t xml:space="preserve"> on </w:t>
      </w:r>
      <w:proofErr w:type="spellStart"/>
      <w:r w:rsidR="002F2BEF">
        <w:rPr>
          <w:rFonts w:eastAsiaTheme="minorEastAsia"/>
          <w:lang w:eastAsia="zh-CN"/>
        </w:rPr>
        <w:t>PSCell</w:t>
      </w:r>
      <w:proofErr w:type="spellEnd"/>
      <w:r w:rsidR="002F2BEF">
        <w:rPr>
          <w:rFonts w:eastAsiaTheme="minorEastAsia"/>
          <w:lang w:eastAsia="zh-CN"/>
        </w:rPr>
        <w:t xml:space="preserve"> if </w:t>
      </w:r>
      <w:r w:rsidR="002F2BEF" w:rsidRPr="00962B3F">
        <w:rPr>
          <w:bCs/>
          <w:iCs/>
          <w:lang w:eastAsia="sv-SE"/>
        </w:rPr>
        <w:t xml:space="preserve">RLM on the </w:t>
      </w:r>
      <w:proofErr w:type="spellStart"/>
      <w:r w:rsidR="002F2BEF" w:rsidRPr="00962B3F">
        <w:rPr>
          <w:bCs/>
          <w:iCs/>
          <w:lang w:eastAsia="sv-SE"/>
        </w:rPr>
        <w:t>PSCell</w:t>
      </w:r>
      <w:proofErr w:type="spellEnd"/>
      <w:r w:rsidR="002F2BEF">
        <w:rPr>
          <w:rFonts w:eastAsiaTheme="minorEastAsia"/>
          <w:lang w:eastAsia="zh-CN"/>
        </w:rPr>
        <w:t xml:space="preserve"> is </w:t>
      </w:r>
      <w:r w:rsidR="00A82C23">
        <w:rPr>
          <w:rFonts w:eastAsiaTheme="minorEastAsia"/>
          <w:lang w:eastAsia="zh-CN"/>
        </w:rPr>
        <w:t>stopped.</w:t>
      </w:r>
    </w:p>
    <w:p w:rsidR="006457F8" w:rsidRPr="006457F8" w:rsidRDefault="006457F8" w:rsidP="006457F8">
      <w:pPr>
        <w:pStyle w:val="BodyText"/>
        <w:spacing w:before="240"/>
        <w:rPr>
          <w:rFonts w:eastAsiaTheme="minorEastAsia"/>
          <w:b/>
          <w:bCs/>
          <w:lang w:eastAsia="zh-CN"/>
        </w:rPr>
      </w:pPr>
      <w:r w:rsidRPr="006457F8">
        <w:rPr>
          <w:rFonts w:eastAsiaTheme="minorEastAsia"/>
          <w:b/>
          <w:lang w:eastAsia="zh-CN"/>
        </w:rPr>
        <w:t>O</w:t>
      </w:r>
      <w:r>
        <w:rPr>
          <w:rFonts w:eastAsiaTheme="minorEastAsia"/>
          <w:b/>
          <w:lang w:eastAsia="zh-CN"/>
        </w:rPr>
        <w:t>bservation 2</w:t>
      </w:r>
      <w:r w:rsidRPr="006457F8">
        <w:rPr>
          <w:rFonts w:eastAsiaTheme="minorEastAsia"/>
          <w:b/>
          <w:lang w:eastAsia="zh-CN"/>
        </w:rPr>
        <w:t>:</w:t>
      </w:r>
      <w:r w:rsidRPr="00B70420">
        <w:rPr>
          <w:b/>
        </w:rPr>
        <w:t xml:space="preserve"> </w:t>
      </w:r>
      <w:r w:rsidRPr="006457F8">
        <w:rPr>
          <w:rFonts w:eastAsiaTheme="minorEastAsia"/>
          <w:b/>
          <w:lang w:eastAsia="zh-CN"/>
        </w:rPr>
        <w:t xml:space="preserve">For RLM measurements on </w:t>
      </w:r>
      <w:proofErr w:type="spellStart"/>
      <w:r w:rsidRPr="006457F8">
        <w:rPr>
          <w:rFonts w:eastAsiaTheme="minorEastAsia"/>
          <w:b/>
          <w:lang w:eastAsia="zh-CN"/>
        </w:rPr>
        <w:t>PSCell</w:t>
      </w:r>
      <w:proofErr w:type="spellEnd"/>
      <w:r w:rsidRPr="006457F8">
        <w:rPr>
          <w:rFonts w:eastAsiaTheme="minorEastAsia"/>
          <w:b/>
          <w:lang w:eastAsia="zh-CN"/>
        </w:rPr>
        <w:t xml:space="preserve">, </w:t>
      </w:r>
      <w:r w:rsidRPr="00B70420">
        <w:rPr>
          <w:rFonts w:eastAsiaTheme="minorEastAsia"/>
          <w:b/>
          <w:lang w:eastAsia="zh-CN"/>
        </w:rPr>
        <w:t xml:space="preserve">if </w:t>
      </w:r>
      <w:proofErr w:type="spellStart"/>
      <w:r w:rsidRPr="00B70420">
        <w:rPr>
          <w:rFonts w:eastAsiaTheme="minorEastAsia"/>
          <w:b/>
          <w:bCs/>
          <w:i/>
          <w:lang w:eastAsia="zh-CN"/>
        </w:rPr>
        <w:t>bfd</w:t>
      </w:r>
      <w:proofErr w:type="spellEnd"/>
      <w:r w:rsidRPr="00B70420">
        <w:rPr>
          <w:rFonts w:eastAsiaTheme="minorEastAsia"/>
          <w:b/>
          <w:bCs/>
          <w:i/>
          <w:lang w:eastAsia="zh-CN"/>
        </w:rPr>
        <w:t>-and-RLM</w:t>
      </w:r>
      <w:r w:rsidRPr="00B70420">
        <w:rPr>
          <w:rFonts w:eastAsiaTheme="minorEastAsia" w:hint="eastAsia"/>
          <w:b/>
          <w:bCs/>
          <w:lang w:eastAsia="zh-CN"/>
        </w:rPr>
        <w:t xml:space="preserve"> and RLM relaxation configuration for SCG </w:t>
      </w:r>
      <w:r w:rsidRPr="00B70420">
        <w:rPr>
          <w:rFonts w:eastAsiaTheme="minorEastAsia"/>
          <w:b/>
          <w:bCs/>
          <w:lang w:eastAsia="zh-CN"/>
        </w:rPr>
        <w:t>can be</w:t>
      </w:r>
      <w:r w:rsidRPr="00B70420">
        <w:rPr>
          <w:rFonts w:eastAsiaTheme="minorEastAsia" w:hint="eastAsia"/>
          <w:b/>
          <w:bCs/>
          <w:lang w:eastAsia="zh-CN"/>
        </w:rPr>
        <w:t xml:space="preserve"> configured</w:t>
      </w:r>
      <w:r w:rsidRPr="00B70420">
        <w:rPr>
          <w:rFonts w:eastAsiaTheme="minorEastAsia"/>
          <w:b/>
          <w:bCs/>
          <w:lang w:eastAsia="zh-CN"/>
        </w:rPr>
        <w:t xml:space="preserve"> simultaneously</w:t>
      </w:r>
      <w:r>
        <w:rPr>
          <w:rFonts w:eastAsiaTheme="minorEastAsia"/>
          <w:b/>
          <w:bCs/>
          <w:lang w:eastAsia="zh-CN"/>
        </w:rPr>
        <w:t xml:space="preserve"> but</w:t>
      </w:r>
      <w:r w:rsidRPr="006457F8">
        <w:rPr>
          <w:rFonts w:eastAsiaTheme="minorEastAsia"/>
          <w:b/>
          <w:bCs/>
          <w:lang w:eastAsia="zh-CN"/>
        </w:rPr>
        <w:t xml:space="preserve"> </w:t>
      </w:r>
      <w:proofErr w:type="spellStart"/>
      <w:r w:rsidRPr="007260FC">
        <w:rPr>
          <w:rFonts w:eastAsiaTheme="minorEastAsia"/>
          <w:b/>
          <w:i/>
          <w:lang w:eastAsia="zh-CN"/>
        </w:rPr>
        <w:t>bfd</w:t>
      </w:r>
      <w:proofErr w:type="spellEnd"/>
      <w:r w:rsidRPr="007260FC">
        <w:rPr>
          <w:rFonts w:eastAsiaTheme="minorEastAsia"/>
          <w:b/>
          <w:i/>
          <w:lang w:eastAsia="zh-CN"/>
        </w:rPr>
        <w:t>-and-RLM</w:t>
      </w:r>
      <w:r w:rsidRPr="007260FC">
        <w:rPr>
          <w:rFonts w:eastAsiaTheme="minorEastAsia"/>
          <w:b/>
          <w:lang w:eastAsia="zh-CN"/>
        </w:rPr>
        <w:t xml:space="preserve"> is set to false</w:t>
      </w:r>
      <w:r w:rsidRPr="00B70420">
        <w:rPr>
          <w:rFonts w:eastAsiaTheme="minorEastAsia"/>
          <w:b/>
          <w:bCs/>
          <w:lang w:eastAsia="zh-CN"/>
        </w:rPr>
        <w:t xml:space="preserve">, </w:t>
      </w:r>
      <w:r w:rsidRPr="007260FC">
        <w:rPr>
          <w:rFonts w:eastAsiaTheme="minorEastAsia"/>
          <w:b/>
          <w:lang w:eastAsia="zh-CN"/>
        </w:rPr>
        <w:t xml:space="preserve">the UE doesn’t initiate UAI reporting of relaxation state for RLM measurement on </w:t>
      </w:r>
      <w:proofErr w:type="spellStart"/>
      <w:r w:rsidRPr="007260FC">
        <w:rPr>
          <w:rFonts w:eastAsiaTheme="minorEastAsia"/>
          <w:b/>
          <w:lang w:eastAsia="zh-CN"/>
        </w:rPr>
        <w:t>PSCell</w:t>
      </w:r>
      <w:proofErr w:type="spellEnd"/>
      <w:r w:rsidRPr="007260FC">
        <w:rPr>
          <w:rFonts w:eastAsiaTheme="minorEastAsia"/>
          <w:b/>
          <w:lang w:eastAsia="zh-CN"/>
        </w:rPr>
        <w:t xml:space="preserve"> if </w:t>
      </w:r>
      <w:r w:rsidRPr="007260FC">
        <w:rPr>
          <w:b/>
          <w:bCs/>
          <w:iCs/>
          <w:lang w:eastAsia="sv-SE"/>
        </w:rPr>
        <w:t xml:space="preserve">RLM on the </w:t>
      </w:r>
      <w:proofErr w:type="spellStart"/>
      <w:r w:rsidRPr="007260FC">
        <w:rPr>
          <w:b/>
          <w:bCs/>
          <w:iCs/>
          <w:lang w:eastAsia="sv-SE"/>
        </w:rPr>
        <w:t>PSCell</w:t>
      </w:r>
      <w:proofErr w:type="spellEnd"/>
      <w:r w:rsidRPr="007260FC">
        <w:rPr>
          <w:rFonts w:eastAsiaTheme="minorEastAsia"/>
          <w:b/>
          <w:lang w:eastAsia="zh-CN"/>
        </w:rPr>
        <w:t xml:space="preserve"> is stopped due to SCG switched to </w:t>
      </w:r>
      <w:r w:rsidR="00136963">
        <w:rPr>
          <w:rFonts w:eastAsiaTheme="minorEastAsia" w:hint="eastAsia"/>
          <w:b/>
          <w:lang w:eastAsia="zh-CN"/>
        </w:rPr>
        <w:t xml:space="preserve">the </w:t>
      </w:r>
      <w:r w:rsidRPr="007260FC">
        <w:rPr>
          <w:b/>
        </w:rPr>
        <w:t>deactivated state</w:t>
      </w:r>
      <w:r>
        <w:rPr>
          <w:b/>
        </w:rPr>
        <w:t>.</w:t>
      </w:r>
    </w:p>
    <w:p w:rsidR="00A17BF0" w:rsidRDefault="00A17BF0" w:rsidP="00A17BF0">
      <w:pPr>
        <w:pStyle w:val="BodyText"/>
        <w:numPr>
          <w:ilvl w:val="0"/>
          <w:numId w:val="24"/>
        </w:numPr>
        <w:spacing w:before="240"/>
        <w:rPr>
          <w:rFonts w:eastAsiaTheme="minorEastAsia"/>
          <w:iCs/>
          <w:lang w:eastAsia="zh-CN"/>
        </w:rPr>
      </w:pPr>
      <w:r>
        <w:rPr>
          <w:rFonts w:eastAsiaTheme="minorEastAsia"/>
          <w:iCs/>
          <w:lang w:eastAsia="zh-CN"/>
        </w:rPr>
        <w:t>BFD measurements</w:t>
      </w:r>
    </w:p>
    <w:p w:rsidR="00647B98" w:rsidRDefault="00213669" w:rsidP="004A16F1">
      <w:pPr>
        <w:pStyle w:val="BodyText"/>
        <w:spacing w:before="240"/>
        <w:rPr>
          <w:rFonts w:eastAsiaTheme="minorEastAsia"/>
          <w:lang w:eastAsia="zh-CN"/>
        </w:rPr>
      </w:pPr>
      <w:r>
        <w:rPr>
          <w:rFonts w:eastAsiaTheme="minorEastAsia"/>
          <w:lang w:eastAsia="zh-CN"/>
        </w:rPr>
        <w:t>F</w:t>
      </w:r>
      <w:r w:rsidR="00CF5FDF">
        <w:rPr>
          <w:rFonts w:eastAsiaTheme="minorEastAsia"/>
          <w:lang w:eastAsia="zh-CN"/>
        </w:rPr>
        <w:t>or BFD,</w:t>
      </w:r>
      <w:r w:rsidR="00B366A6">
        <w:rPr>
          <w:rFonts w:eastAsiaTheme="minorEastAsia"/>
          <w:lang w:eastAsia="zh-CN"/>
        </w:rPr>
        <w:t xml:space="preserve"> a</w:t>
      </w:r>
      <w:r w:rsidR="00647B98">
        <w:rPr>
          <w:rFonts w:eastAsiaTheme="minorEastAsia"/>
          <w:lang w:eastAsia="zh-CN"/>
        </w:rPr>
        <w:t xml:space="preserve">ccording to current TS, the UE </w:t>
      </w:r>
      <w:r w:rsidR="00DD4F6D">
        <w:rPr>
          <w:rFonts w:eastAsiaTheme="minorEastAsia"/>
          <w:lang w:eastAsia="zh-CN"/>
        </w:rPr>
        <w:t xml:space="preserve">initiates the relaxation state reporting of </w:t>
      </w:r>
      <w:r w:rsidR="00647B98">
        <w:rPr>
          <w:rFonts w:eastAsiaTheme="minorEastAsia"/>
          <w:lang w:eastAsia="zh-CN"/>
        </w:rPr>
        <w:t xml:space="preserve">BFD </w:t>
      </w:r>
      <w:r w:rsidR="00DD4F6D">
        <w:rPr>
          <w:rFonts w:eastAsiaTheme="minorEastAsia"/>
          <w:lang w:eastAsia="zh-CN"/>
        </w:rPr>
        <w:t xml:space="preserve">measurements of serving cells of a cell group </w:t>
      </w:r>
      <w:r w:rsidR="009D2D70">
        <w:rPr>
          <w:rFonts w:eastAsiaTheme="minorEastAsia"/>
          <w:lang w:eastAsia="zh-CN"/>
        </w:rPr>
        <w:t>if its relaxation state for BFD measurements on</w:t>
      </w:r>
      <w:r w:rsidR="00647B98">
        <w:rPr>
          <w:rFonts w:eastAsiaTheme="minorEastAsia"/>
          <w:lang w:eastAsia="zh-CN"/>
        </w:rPr>
        <w:t xml:space="preserve"> </w:t>
      </w:r>
      <w:r w:rsidR="009D2D70" w:rsidRPr="007260FC">
        <w:rPr>
          <w:rFonts w:eastAsiaTheme="minorEastAsia"/>
          <w:u w:val="single"/>
          <w:lang w:eastAsia="zh-CN"/>
        </w:rPr>
        <w:t>any</w:t>
      </w:r>
      <w:r w:rsidR="00647B98" w:rsidRPr="007260FC">
        <w:rPr>
          <w:rFonts w:eastAsiaTheme="minorEastAsia"/>
          <w:u w:val="single"/>
          <w:lang w:eastAsia="zh-CN"/>
        </w:rPr>
        <w:t xml:space="preserve"> activated</w:t>
      </w:r>
      <w:r w:rsidR="009D2D70" w:rsidRPr="007260FC">
        <w:rPr>
          <w:rFonts w:eastAsiaTheme="minorEastAsia"/>
          <w:u w:val="single"/>
          <w:lang w:eastAsia="zh-CN"/>
        </w:rPr>
        <w:t xml:space="preserve"> serving cell</w:t>
      </w:r>
      <w:r w:rsidR="009D2D70">
        <w:rPr>
          <w:rFonts w:eastAsiaTheme="minorEastAsia"/>
          <w:lang w:eastAsia="zh-CN"/>
        </w:rPr>
        <w:t xml:space="preserve"> of the cell group changes</w:t>
      </w:r>
      <w:r w:rsidR="004079DE">
        <w:rPr>
          <w:rFonts w:eastAsiaTheme="minorEastAsia"/>
          <w:lang w:eastAsia="zh-CN"/>
        </w:rPr>
        <w:t>, as shown below.</w:t>
      </w:r>
      <w:r w:rsidR="00B366A6">
        <w:rPr>
          <w:rFonts w:eastAsiaTheme="minorEastAsia"/>
          <w:lang w:eastAsia="zh-CN"/>
        </w:rPr>
        <w:t xml:space="preserve"> That means the UE </w:t>
      </w:r>
      <w:r w:rsidR="00FD0BA6">
        <w:rPr>
          <w:rFonts w:eastAsiaTheme="minorEastAsia"/>
          <w:lang w:eastAsia="zh-CN"/>
        </w:rPr>
        <w:t>never</w:t>
      </w:r>
      <w:r w:rsidR="00B366A6">
        <w:rPr>
          <w:rFonts w:eastAsiaTheme="minorEastAsia"/>
          <w:lang w:eastAsia="zh-CN"/>
        </w:rPr>
        <w:t xml:space="preserve"> initiate</w:t>
      </w:r>
      <w:r w:rsidR="00FD0BA6">
        <w:rPr>
          <w:rFonts w:eastAsiaTheme="minorEastAsia"/>
          <w:lang w:eastAsia="zh-CN"/>
        </w:rPr>
        <w:t>s</w:t>
      </w:r>
      <w:r w:rsidR="00B366A6">
        <w:rPr>
          <w:rFonts w:eastAsiaTheme="minorEastAsia"/>
          <w:lang w:eastAsia="zh-CN"/>
        </w:rPr>
        <w:t xml:space="preserve"> reporting </w:t>
      </w:r>
      <w:r w:rsidR="00B366A6" w:rsidRPr="00962B3F">
        <w:t>the relaxation state of BFD measurements of serving cells of a cell group</w:t>
      </w:r>
      <w:r w:rsidR="00B366A6">
        <w:t xml:space="preserve"> </w:t>
      </w:r>
      <w:r w:rsidR="00B366A6">
        <w:rPr>
          <w:rFonts w:eastAsiaTheme="minorEastAsia"/>
          <w:lang w:eastAsia="zh-CN"/>
        </w:rPr>
        <w:t>of the deactivated SCG</w:t>
      </w:r>
      <w:r w:rsidR="005E082D">
        <w:rPr>
          <w:rFonts w:eastAsiaTheme="minorEastAsia"/>
          <w:lang w:eastAsia="zh-CN"/>
        </w:rPr>
        <w:t>, except upon receiving the configuration</w:t>
      </w:r>
      <w:r w:rsidR="00DE1D1F">
        <w:rPr>
          <w:rFonts w:eastAsiaTheme="minorEastAsia"/>
          <w:lang w:eastAsia="zh-CN"/>
        </w:rPr>
        <w:t>. I</w:t>
      </w:r>
      <w:r w:rsidR="005E082D">
        <w:rPr>
          <w:rFonts w:eastAsiaTheme="minorEastAsia"/>
          <w:lang w:eastAsia="zh-CN"/>
        </w:rPr>
        <w:t>t would be a strange network behavior though that it</w:t>
      </w:r>
      <w:r w:rsidR="005E082D" w:rsidRPr="005E082D">
        <w:rPr>
          <w:rFonts w:eastAsiaTheme="minorEastAsia"/>
          <w:lang w:eastAsia="zh-CN"/>
        </w:rPr>
        <w:t xml:space="preserve"> deactivates an SCG with </w:t>
      </w:r>
      <w:proofErr w:type="spellStart"/>
      <w:r w:rsidR="005E082D" w:rsidRPr="005E082D">
        <w:rPr>
          <w:rFonts w:eastAsiaTheme="minorEastAsia"/>
          <w:i/>
          <w:lang w:eastAsia="zh-CN"/>
        </w:rPr>
        <w:t>bfd</w:t>
      </w:r>
      <w:proofErr w:type="spellEnd"/>
      <w:r w:rsidR="005E082D" w:rsidRPr="005E082D">
        <w:rPr>
          <w:rFonts w:eastAsiaTheme="minorEastAsia"/>
          <w:i/>
          <w:lang w:eastAsia="zh-CN"/>
        </w:rPr>
        <w:t>-and-RLM</w:t>
      </w:r>
      <w:r w:rsidR="005E082D" w:rsidRPr="005E082D">
        <w:rPr>
          <w:rFonts w:eastAsiaTheme="minorEastAsia"/>
          <w:lang w:eastAsia="zh-CN"/>
        </w:rPr>
        <w:t xml:space="preserve"> set to true and then configures BFD measurement relaxation on some </w:t>
      </w:r>
      <w:proofErr w:type="spellStart"/>
      <w:r w:rsidR="005E082D" w:rsidRPr="005E082D">
        <w:rPr>
          <w:rFonts w:eastAsiaTheme="minorEastAsia"/>
          <w:lang w:eastAsia="zh-CN"/>
        </w:rPr>
        <w:t>SCells</w:t>
      </w:r>
      <w:proofErr w:type="spellEnd"/>
      <w:r w:rsidR="005E082D" w:rsidRPr="005E082D">
        <w:rPr>
          <w:rFonts w:eastAsiaTheme="minorEastAsia"/>
          <w:lang w:eastAsia="zh-CN"/>
        </w:rPr>
        <w:t>, knowing that it will not trigger any report</w:t>
      </w:r>
      <w:r w:rsidR="00B366A6">
        <w:rPr>
          <w:rFonts w:eastAsiaTheme="minorEastAsia"/>
          <w:lang w:eastAsia="zh-CN"/>
        </w:rPr>
        <w:t xml:space="preserve">. </w:t>
      </w:r>
      <w:r w:rsidR="00FD0BA6">
        <w:rPr>
          <w:rFonts w:eastAsiaTheme="minorEastAsia"/>
          <w:lang w:eastAsia="zh-CN"/>
        </w:rPr>
        <w:t>Hence, no c</w:t>
      </w:r>
      <w:r w:rsidR="00B366A6">
        <w:rPr>
          <w:rFonts w:eastAsiaTheme="minorEastAsia"/>
          <w:lang w:eastAsia="zh-CN"/>
        </w:rPr>
        <w:t xml:space="preserve">hange on UAI of BFD relaxation </w:t>
      </w:r>
      <w:r w:rsidR="003D23E9">
        <w:rPr>
          <w:rFonts w:eastAsiaTheme="minorEastAsia"/>
          <w:lang w:eastAsia="zh-CN"/>
        </w:rPr>
        <w:t xml:space="preserve">measurements due to the </w:t>
      </w:r>
      <w:proofErr w:type="spellStart"/>
      <w:r w:rsidR="003D23E9">
        <w:rPr>
          <w:rFonts w:eastAsiaTheme="minorEastAsia"/>
          <w:lang w:eastAsia="zh-CN"/>
        </w:rPr>
        <w:t>SCell</w:t>
      </w:r>
      <w:proofErr w:type="spellEnd"/>
      <w:r w:rsidR="003D23E9">
        <w:rPr>
          <w:rFonts w:eastAsiaTheme="minorEastAsia"/>
          <w:lang w:eastAsia="zh-CN"/>
        </w:rPr>
        <w:t>(s) of the deactivated SCG is required.</w:t>
      </w:r>
    </w:p>
    <w:tbl>
      <w:tblPr>
        <w:tblStyle w:val="TableGrid"/>
        <w:tblW w:w="0" w:type="auto"/>
        <w:tblLook w:val="04A0" w:firstRow="1" w:lastRow="0" w:firstColumn="1" w:lastColumn="0" w:noHBand="0" w:noVBand="1"/>
      </w:tblPr>
      <w:tblGrid>
        <w:gridCol w:w="9286"/>
      </w:tblGrid>
      <w:tr w:rsidR="00647B98" w:rsidTr="00647B98">
        <w:tc>
          <w:tcPr>
            <w:tcW w:w="9286" w:type="dxa"/>
          </w:tcPr>
          <w:p w:rsidR="00647B98" w:rsidRPr="00962B3F" w:rsidRDefault="00647B98" w:rsidP="00647B98">
            <w:pPr>
              <w:pStyle w:val="B1"/>
            </w:pPr>
            <w:r w:rsidRPr="00962B3F">
              <w:t>1&gt;</w:t>
            </w:r>
            <w:r w:rsidRPr="00962B3F">
              <w:tab/>
              <w:t>if configured to provide the relaxation state of BFD measurements of serving cells of a cell group:</w:t>
            </w:r>
          </w:p>
          <w:p w:rsidR="00647B98" w:rsidRPr="00962B3F" w:rsidRDefault="00647B98" w:rsidP="00647B9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bfd-MeasRelaxationState</w:t>
            </w:r>
            <w:proofErr w:type="spellEnd"/>
            <w:r w:rsidRPr="00962B3F">
              <w:t xml:space="preserve"> since it was configured to provide the relaxation state of BFD measurements for the cell group; or</w:t>
            </w:r>
          </w:p>
          <w:p w:rsidR="00647B98" w:rsidRPr="00962B3F" w:rsidRDefault="00647B98" w:rsidP="00647B98">
            <w:pPr>
              <w:pStyle w:val="B2"/>
            </w:pPr>
            <w:r w:rsidRPr="00962B3F">
              <w:t>2&gt;</w:t>
            </w:r>
            <w:r w:rsidRPr="00962B3F">
              <w:tab/>
              <w:t xml:space="preserve">if the relaxation state of BFD measurements in any </w:t>
            </w:r>
            <w:r w:rsidRPr="00647B98">
              <w:rPr>
                <w:highlight w:val="yellow"/>
              </w:rPr>
              <w:t>activated</w:t>
            </w:r>
            <w:r w:rsidRPr="00962B3F">
              <w:t xml:space="preserve"> serving cell of the cell group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bfd-MeasRelaxationState</w:t>
            </w:r>
            <w:proofErr w:type="spellEnd"/>
            <w:r w:rsidRPr="00962B3F">
              <w:t xml:space="preserve"> of the cell group and timer T346k associated with the cell group is not running:</w:t>
            </w:r>
          </w:p>
          <w:p w:rsidR="00647B98" w:rsidRPr="00962B3F" w:rsidRDefault="00647B98" w:rsidP="00647B98">
            <w:pPr>
              <w:pStyle w:val="B3"/>
            </w:pPr>
            <w:r w:rsidRPr="00962B3F">
              <w:t>3&gt;</w:t>
            </w:r>
            <w:r w:rsidRPr="00962B3F">
              <w:tab/>
              <w:t xml:space="preserve">start timer T346k with the timer value set to the </w:t>
            </w:r>
            <w:proofErr w:type="spellStart"/>
            <w:r w:rsidRPr="00962B3F">
              <w:rPr>
                <w:i/>
                <w:iCs/>
              </w:rPr>
              <w:t>bfd-RelaxtionReportingProhibitTimer</w:t>
            </w:r>
            <w:proofErr w:type="spellEnd"/>
            <w:r w:rsidRPr="00962B3F">
              <w:t>;</w:t>
            </w:r>
          </w:p>
          <w:p w:rsidR="00647B98" w:rsidRPr="00647B98" w:rsidRDefault="00647B98" w:rsidP="00647B9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BFD measurements of serving cells of the cell group.</w:t>
            </w:r>
          </w:p>
        </w:tc>
      </w:tr>
    </w:tbl>
    <w:p w:rsidR="00F174C3" w:rsidRPr="008F419E" w:rsidRDefault="00F174C3" w:rsidP="00F174C3">
      <w:pPr>
        <w:pStyle w:val="BodyText"/>
        <w:spacing w:before="240"/>
        <w:rPr>
          <w:rFonts w:eastAsiaTheme="minorEastAsia"/>
          <w:b/>
          <w:bCs/>
          <w:lang w:eastAsia="zh-CN"/>
        </w:rPr>
      </w:pPr>
      <w:r w:rsidRPr="008F419E">
        <w:rPr>
          <w:rFonts w:eastAsiaTheme="minorEastAsia"/>
          <w:b/>
          <w:lang w:eastAsia="zh-CN"/>
        </w:rPr>
        <w:t>Observation 3:</w:t>
      </w:r>
      <w:r w:rsidRPr="008F419E">
        <w:rPr>
          <w:b/>
        </w:rPr>
        <w:t xml:space="preserve"> </w:t>
      </w:r>
      <w:r w:rsidR="008F419E">
        <w:rPr>
          <w:b/>
        </w:rPr>
        <w:t>F</w:t>
      </w:r>
      <w:r w:rsidR="008F419E" w:rsidRPr="007260FC">
        <w:rPr>
          <w:b/>
        </w:rPr>
        <w:t xml:space="preserve">or BFD on </w:t>
      </w:r>
      <w:proofErr w:type="spellStart"/>
      <w:r w:rsidR="008F419E" w:rsidRPr="007260FC">
        <w:rPr>
          <w:b/>
        </w:rPr>
        <w:t>SCells</w:t>
      </w:r>
      <w:proofErr w:type="spellEnd"/>
      <w:r w:rsidR="008F419E" w:rsidRPr="007260FC">
        <w:rPr>
          <w:b/>
        </w:rPr>
        <w:t xml:space="preserve">, the current RRC </w:t>
      </w:r>
      <w:r w:rsidR="008F419E">
        <w:rPr>
          <w:b/>
        </w:rPr>
        <w:t>specification</w:t>
      </w:r>
      <w:r w:rsidR="008F419E" w:rsidRPr="007260FC">
        <w:rPr>
          <w:b/>
        </w:rPr>
        <w:t xml:space="preserve"> already precludes UAI reports on relaxation state for serving cells in a deactivated SCG</w:t>
      </w:r>
      <w:r w:rsidR="005E082D">
        <w:rPr>
          <w:b/>
        </w:rPr>
        <w:t>,</w:t>
      </w:r>
      <w:r w:rsidR="00A61A7D">
        <w:rPr>
          <w:rFonts w:eastAsiaTheme="minorEastAsia" w:hint="eastAsia"/>
          <w:b/>
          <w:lang w:eastAsia="zh-CN"/>
        </w:rPr>
        <w:t xml:space="preserve"> </w:t>
      </w:r>
      <w:r w:rsidR="005E082D">
        <w:rPr>
          <w:rFonts w:eastAsiaTheme="minorEastAsia"/>
          <w:b/>
          <w:lang w:eastAsia="zh-CN"/>
        </w:rPr>
        <w:t xml:space="preserve">regardless of </w:t>
      </w:r>
      <w:r w:rsidR="00A61A7D">
        <w:rPr>
          <w:rFonts w:eastAsiaTheme="minorEastAsia" w:hint="eastAsia"/>
          <w:b/>
          <w:lang w:eastAsia="zh-CN"/>
        </w:rPr>
        <w:t xml:space="preserve">the </w:t>
      </w:r>
      <w:r w:rsidR="005E082D">
        <w:rPr>
          <w:rFonts w:eastAsiaTheme="minorEastAsia"/>
          <w:b/>
          <w:lang w:eastAsia="zh-CN"/>
        </w:rPr>
        <w:t xml:space="preserve">potential BFD </w:t>
      </w:r>
      <w:r w:rsidR="00A61A7D">
        <w:rPr>
          <w:rFonts w:eastAsiaTheme="minorEastAsia" w:hint="eastAsia"/>
          <w:b/>
          <w:lang w:eastAsia="zh-CN"/>
        </w:rPr>
        <w:t xml:space="preserve">relaxation state </w:t>
      </w:r>
      <w:r w:rsidR="005E082D">
        <w:rPr>
          <w:rFonts w:eastAsiaTheme="minorEastAsia"/>
          <w:b/>
          <w:lang w:eastAsia="zh-CN"/>
        </w:rPr>
        <w:t xml:space="preserve">changes </w:t>
      </w:r>
      <w:r w:rsidR="00A61A7D">
        <w:rPr>
          <w:rFonts w:eastAsiaTheme="minorEastAsia" w:hint="eastAsia"/>
          <w:b/>
          <w:lang w:eastAsia="zh-CN"/>
        </w:rPr>
        <w:t>on serving cells</w:t>
      </w:r>
      <w:r w:rsidRPr="008F419E">
        <w:rPr>
          <w:b/>
        </w:rPr>
        <w:t>.</w:t>
      </w:r>
      <w:r w:rsidR="008F419E">
        <w:rPr>
          <w:b/>
        </w:rPr>
        <w:t xml:space="preserve"> No change</w:t>
      </w:r>
      <w:r w:rsidR="00136963">
        <w:rPr>
          <w:rFonts w:eastAsiaTheme="minorEastAsia" w:hint="eastAsia"/>
          <w:b/>
          <w:lang w:eastAsia="zh-CN"/>
        </w:rPr>
        <w:t xml:space="preserve"> on RRC</w:t>
      </w:r>
      <w:r w:rsidR="008F419E">
        <w:rPr>
          <w:b/>
        </w:rPr>
        <w:t xml:space="preserve"> is required.</w:t>
      </w:r>
    </w:p>
    <w:p w:rsidR="00A82C23" w:rsidRDefault="00A82C23" w:rsidP="004A16F1">
      <w:pPr>
        <w:pStyle w:val="BodyText"/>
        <w:spacing w:before="240"/>
        <w:rPr>
          <w:rFonts w:eastAsiaTheme="minorEastAsia"/>
          <w:bCs/>
          <w:lang w:eastAsia="zh-CN"/>
        </w:rPr>
      </w:pPr>
      <w:r>
        <w:rPr>
          <w:rFonts w:eastAsiaTheme="minorEastAsia" w:hint="eastAsia"/>
          <w:lang w:eastAsia="zh-CN"/>
        </w:rPr>
        <w:t>I</w:t>
      </w:r>
      <w:r>
        <w:rPr>
          <w:rFonts w:eastAsiaTheme="minorEastAsia"/>
          <w:lang w:eastAsia="zh-CN"/>
        </w:rPr>
        <w:t xml:space="preserve">n short, if </w:t>
      </w:r>
      <w:proofErr w:type="spellStart"/>
      <w:r w:rsidRPr="00A82C23">
        <w:rPr>
          <w:rFonts w:eastAsiaTheme="minorEastAsia"/>
          <w:bCs/>
          <w:i/>
          <w:lang w:eastAsia="zh-CN"/>
        </w:rPr>
        <w:t>bfd</w:t>
      </w:r>
      <w:proofErr w:type="spellEnd"/>
      <w:r w:rsidRPr="00A82C23">
        <w:rPr>
          <w:rFonts w:eastAsiaTheme="minorEastAsia"/>
          <w:bCs/>
          <w:i/>
          <w:lang w:eastAsia="zh-CN"/>
        </w:rPr>
        <w:t>-and-RLM</w:t>
      </w:r>
      <w:r w:rsidRPr="00A82C23">
        <w:rPr>
          <w:rFonts w:eastAsiaTheme="minorEastAsia" w:hint="eastAsia"/>
          <w:bCs/>
          <w:lang w:eastAsia="zh-CN"/>
        </w:rPr>
        <w:t xml:space="preserve"> and RLM/BFD relaxation configuration for SCG </w:t>
      </w:r>
      <w:r w:rsidRPr="00A82C23">
        <w:rPr>
          <w:rFonts w:eastAsiaTheme="minorEastAsia"/>
          <w:bCs/>
          <w:lang w:eastAsia="zh-CN"/>
        </w:rPr>
        <w:t>can be</w:t>
      </w:r>
      <w:r w:rsidRPr="00A82C23">
        <w:rPr>
          <w:rFonts w:eastAsiaTheme="minorEastAsia" w:hint="eastAsia"/>
          <w:bCs/>
          <w:lang w:eastAsia="zh-CN"/>
        </w:rPr>
        <w:t xml:space="preserve"> configured</w:t>
      </w:r>
      <w:r w:rsidRPr="00A82C23">
        <w:rPr>
          <w:rFonts w:eastAsiaTheme="minorEastAsia"/>
          <w:bCs/>
          <w:lang w:eastAsia="zh-CN"/>
        </w:rPr>
        <w:t xml:space="preserve"> simultaneously</w:t>
      </w:r>
      <w:r>
        <w:rPr>
          <w:rFonts w:eastAsiaTheme="minorEastAsia"/>
          <w:bCs/>
          <w:lang w:eastAsia="zh-CN"/>
        </w:rPr>
        <w:t>, the following changes are required:</w:t>
      </w:r>
    </w:p>
    <w:p w:rsidR="00A82C23" w:rsidRPr="00A82C23" w:rsidRDefault="00A82C23" w:rsidP="00A82C23">
      <w:pPr>
        <w:pStyle w:val="BodyText"/>
        <w:numPr>
          <w:ilvl w:val="0"/>
          <w:numId w:val="20"/>
        </w:numPr>
        <w:spacing w:before="240"/>
        <w:rPr>
          <w:rFonts w:eastAsiaTheme="minorEastAsia"/>
          <w:iCs/>
          <w:lang w:eastAsia="zh-CN"/>
        </w:rPr>
      </w:pPr>
      <w:r>
        <w:rPr>
          <w:rFonts w:eastAsiaTheme="minorEastAsia"/>
          <w:lang w:eastAsia="zh-CN"/>
        </w:rPr>
        <w:t xml:space="preserve">UAI for SCG is reported via </w:t>
      </w:r>
      <w:r w:rsidRPr="00962B3F">
        <w:t xml:space="preserve">the NR MCG embedded in NR RRC message </w:t>
      </w:r>
      <w:proofErr w:type="spellStart"/>
      <w:r w:rsidRPr="00962B3F">
        <w:rPr>
          <w:i/>
        </w:rPr>
        <w:t>ULInformationTransferMRDC</w:t>
      </w:r>
      <w:proofErr w:type="spellEnd"/>
      <w:r w:rsidRPr="00962B3F">
        <w:rPr>
          <w:i/>
        </w:rPr>
        <w:t xml:space="preserve"> </w:t>
      </w:r>
      <w:r>
        <w:t>if SRB3 is configured but the SCG is in deactivated state.</w:t>
      </w:r>
    </w:p>
    <w:p w:rsidR="00A82C23" w:rsidRPr="00763D48" w:rsidRDefault="00763D48" w:rsidP="00A82C23">
      <w:pPr>
        <w:pStyle w:val="BodyText"/>
        <w:numPr>
          <w:ilvl w:val="0"/>
          <w:numId w:val="20"/>
        </w:numPr>
        <w:spacing w:before="240"/>
        <w:rPr>
          <w:rFonts w:eastAsiaTheme="minorEastAsia"/>
          <w:iCs/>
          <w:lang w:eastAsia="zh-CN"/>
        </w:rPr>
      </w:pPr>
      <w:r>
        <w:rPr>
          <w:rFonts w:eastAsiaTheme="minorEastAsia"/>
          <w:lang w:eastAsia="zh-CN"/>
        </w:rPr>
        <w:t>T</w:t>
      </w:r>
      <w:r w:rsidR="00A82C23">
        <w:rPr>
          <w:rFonts w:eastAsiaTheme="minorEastAsia"/>
          <w:lang w:eastAsia="zh-CN"/>
        </w:rPr>
        <w:t xml:space="preserve">he UE doesn’t initiate UAI reporting of </w:t>
      </w:r>
      <w:r w:rsidR="00A82C23">
        <w:rPr>
          <w:rFonts w:eastAsiaTheme="minorEastAsia" w:hint="eastAsia"/>
          <w:lang w:eastAsia="zh-CN"/>
        </w:rPr>
        <w:t>relaxation state for RLM</w:t>
      </w:r>
      <w:bookmarkStart w:id="4" w:name="_GoBack"/>
      <w:bookmarkEnd w:id="4"/>
      <w:r w:rsidR="00A82C23">
        <w:rPr>
          <w:rFonts w:eastAsiaTheme="minorEastAsia" w:hint="eastAsia"/>
          <w:lang w:eastAsia="zh-CN"/>
        </w:rPr>
        <w:t xml:space="preserve"> measurement</w:t>
      </w:r>
      <w:r w:rsidR="00A82C23">
        <w:rPr>
          <w:rFonts w:eastAsiaTheme="minorEastAsia"/>
          <w:lang w:eastAsia="zh-CN"/>
        </w:rPr>
        <w:t xml:space="preserve"> on </w:t>
      </w:r>
      <w:proofErr w:type="spellStart"/>
      <w:r w:rsidR="00A82C23">
        <w:rPr>
          <w:rFonts w:eastAsiaTheme="minorEastAsia"/>
          <w:lang w:eastAsia="zh-CN"/>
        </w:rPr>
        <w:t>PSCell</w:t>
      </w:r>
      <w:proofErr w:type="spellEnd"/>
      <w:r w:rsidR="00A82C23">
        <w:rPr>
          <w:rFonts w:eastAsiaTheme="minorEastAsia"/>
          <w:lang w:eastAsia="zh-CN"/>
        </w:rPr>
        <w:t xml:space="preserve"> if </w:t>
      </w:r>
      <w:r w:rsidR="00A82C23" w:rsidRPr="00962B3F">
        <w:rPr>
          <w:bCs/>
          <w:iCs/>
          <w:lang w:eastAsia="sv-SE"/>
        </w:rPr>
        <w:t xml:space="preserve">RLM on the </w:t>
      </w:r>
      <w:proofErr w:type="spellStart"/>
      <w:r w:rsidR="00A82C23" w:rsidRPr="00962B3F">
        <w:rPr>
          <w:bCs/>
          <w:iCs/>
          <w:lang w:eastAsia="sv-SE"/>
        </w:rPr>
        <w:t>PSCell</w:t>
      </w:r>
      <w:proofErr w:type="spellEnd"/>
      <w:r w:rsidR="00A82C23">
        <w:rPr>
          <w:rFonts w:eastAsiaTheme="minorEastAsia"/>
          <w:lang w:eastAsia="zh-CN"/>
        </w:rPr>
        <w:t xml:space="preserve"> is stopped </w:t>
      </w:r>
      <w:r w:rsidR="005F7D37">
        <w:rPr>
          <w:rFonts w:eastAsiaTheme="minorEastAsia"/>
          <w:lang w:eastAsia="zh-CN"/>
        </w:rPr>
        <w:t>due to</w:t>
      </w:r>
      <w:r w:rsidR="00A82C23">
        <w:rPr>
          <w:rFonts w:eastAsiaTheme="minorEastAsia"/>
          <w:lang w:eastAsia="zh-CN"/>
        </w:rPr>
        <w:t xml:space="preserve"> SCG </w:t>
      </w:r>
      <w:r w:rsidR="005F7D37">
        <w:rPr>
          <w:rFonts w:eastAsiaTheme="minorEastAsia"/>
          <w:lang w:eastAsia="zh-CN"/>
        </w:rPr>
        <w:t>switched to</w:t>
      </w:r>
      <w:r w:rsidR="00A82C23">
        <w:rPr>
          <w:rFonts w:eastAsiaTheme="minorEastAsia"/>
          <w:lang w:eastAsia="zh-CN"/>
        </w:rPr>
        <w:t xml:space="preserve"> </w:t>
      </w:r>
      <w:r w:rsidR="00136963">
        <w:rPr>
          <w:rFonts w:eastAsiaTheme="minorEastAsia" w:hint="eastAsia"/>
          <w:lang w:eastAsia="zh-CN"/>
        </w:rPr>
        <w:t xml:space="preserve">the </w:t>
      </w:r>
      <w:r>
        <w:t>deactivated state.</w:t>
      </w:r>
    </w:p>
    <w:p w:rsidR="00770057" w:rsidRPr="00A32DC3" w:rsidRDefault="00763D48" w:rsidP="004A16F1">
      <w:pPr>
        <w:pStyle w:val="BodyText"/>
        <w:spacing w:before="240"/>
        <w:rPr>
          <w:rFonts w:eastAsiaTheme="minorEastAsia"/>
          <w:iCs/>
          <w:lang w:eastAsia="zh-CN"/>
        </w:rPr>
      </w:pPr>
      <w:r>
        <w:rPr>
          <w:rFonts w:eastAsiaTheme="minorEastAsia" w:hint="eastAsia"/>
          <w:lang w:eastAsia="zh-CN"/>
        </w:rPr>
        <w:t>T</w:t>
      </w:r>
      <w:r>
        <w:rPr>
          <w:rFonts w:eastAsiaTheme="minorEastAsia"/>
          <w:lang w:eastAsia="zh-CN"/>
        </w:rPr>
        <w:t>he corresponding text proposal is provided in Annex 1.</w:t>
      </w:r>
    </w:p>
    <w:p w:rsidR="004A5D53" w:rsidRPr="00770057" w:rsidRDefault="004A5D53" w:rsidP="004A5D53">
      <w:pPr>
        <w:pStyle w:val="BodyText"/>
        <w:spacing w:before="240"/>
        <w:rPr>
          <w:rFonts w:eastAsiaTheme="minorEastAsia"/>
          <w:b/>
          <w:lang w:eastAsia="zh-CN"/>
        </w:rPr>
      </w:pPr>
      <w:r w:rsidRPr="00770057">
        <w:rPr>
          <w:rFonts w:eastAsiaTheme="minorEastAsia" w:hint="eastAsia"/>
          <w:b/>
          <w:lang w:eastAsia="zh-CN"/>
        </w:rPr>
        <w:t>Alt</w:t>
      </w:r>
      <w:r w:rsidR="000A5B45">
        <w:rPr>
          <w:rFonts w:eastAsiaTheme="minorEastAsia"/>
          <w:b/>
          <w:lang w:eastAsia="zh-CN"/>
        </w:rPr>
        <w:t>2</w:t>
      </w:r>
      <w:r w:rsidRPr="00770057">
        <w:rPr>
          <w:rFonts w:eastAsiaTheme="minorEastAsia" w:hint="eastAsia"/>
          <w:b/>
          <w:lang w:eastAsia="zh-CN"/>
        </w:rPr>
        <w:t xml:space="preserve">: </w:t>
      </w:r>
      <w:proofErr w:type="spellStart"/>
      <w:r w:rsidRPr="00770057">
        <w:rPr>
          <w:rFonts w:eastAsiaTheme="minorEastAsia"/>
          <w:b/>
          <w:i/>
          <w:lang w:eastAsia="zh-CN"/>
        </w:rPr>
        <w:t>bfd</w:t>
      </w:r>
      <w:proofErr w:type="spellEnd"/>
      <w:r w:rsidRPr="00770057">
        <w:rPr>
          <w:rFonts w:eastAsiaTheme="minorEastAsia"/>
          <w:b/>
          <w:i/>
          <w:lang w:eastAsia="zh-CN"/>
        </w:rPr>
        <w:t>-and-RLM</w:t>
      </w:r>
      <w:r w:rsidRPr="00770057">
        <w:rPr>
          <w:rFonts w:eastAsiaTheme="minorEastAsia" w:hint="eastAsia"/>
          <w:b/>
          <w:lang w:eastAsia="zh-CN"/>
        </w:rPr>
        <w:t xml:space="preserve"> </w:t>
      </w:r>
      <w:r>
        <w:rPr>
          <w:rFonts w:eastAsiaTheme="minorEastAsia" w:hint="eastAsia"/>
          <w:b/>
          <w:lang w:eastAsia="zh-CN"/>
        </w:rPr>
        <w:t>and</w:t>
      </w:r>
      <w:r w:rsidRPr="00770057">
        <w:rPr>
          <w:rFonts w:eastAsiaTheme="minorEastAsia" w:hint="eastAsia"/>
          <w:b/>
          <w:lang w:eastAsia="zh-CN"/>
        </w:rPr>
        <w:t xml:space="preserve"> RLM/BFD relaxation configuration for SCG </w:t>
      </w:r>
      <w:r>
        <w:rPr>
          <w:rFonts w:eastAsiaTheme="minorEastAsia"/>
          <w:b/>
          <w:lang w:eastAsia="zh-CN"/>
        </w:rPr>
        <w:t>are not allowed to be</w:t>
      </w:r>
      <w:r w:rsidRPr="00770057">
        <w:rPr>
          <w:rFonts w:eastAsiaTheme="minorEastAsia" w:hint="eastAsia"/>
          <w:b/>
          <w:lang w:eastAsia="zh-CN"/>
        </w:rPr>
        <w:t xml:space="preserve"> configured</w:t>
      </w:r>
      <w:r>
        <w:rPr>
          <w:rFonts w:eastAsiaTheme="minorEastAsia"/>
          <w:b/>
          <w:lang w:eastAsia="zh-CN"/>
        </w:rPr>
        <w:t xml:space="preserve"> simultaneously</w:t>
      </w:r>
      <w:r w:rsidRPr="00770057">
        <w:rPr>
          <w:rFonts w:eastAsiaTheme="minorEastAsia" w:hint="eastAsia"/>
          <w:b/>
          <w:lang w:eastAsia="zh-CN"/>
        </w:rPr>
        <w:t>.</w:t>
      </w:r>
    </w:p>
    <w:p w:rsidR="00261AC0" w:rsidRPr="00A32DC3" w:rsidRDefault="00A32DC3" w:rsidP="004A16F1">
      <w:pPr>
        <w:pStyle w:val="BodyText"/>
        <w:spacing w:before="240"/>
        <w:rPr>
          <w:rFonts w:eastAsiaTheme="minorEastAsia"/>
          <w:iCs/>
          <w:lang w:eastAsia="zh-CN"/>
        </w:rPr>
      </w:pPr>
      <w:r>
        <w:rPr>
          <w:rFonts w:eastAsiaTheme="minorEastAsia"/>
          <w:lang w:eastAsia="zh-CN"/>
        </w:rPr>
        <w:lastRenderedPageBreak/>
        <w:t xml:space="preserve">If </w:t>
      </w:r>
      <w:proofErr w:type="spellStart"/>
      <w:r w:rsidRPr="00A82C23">
        <w:rPr>
          <w:rFonts w:eastAsiaTheme="minorEastAsia"/>
          <w:bCs/>
          <w:i/>
          <w:lang w:eastAsia="zh-CN"/>
        </w:rPr>
        <w:t>bfd</w:t>
      </w:r>
      <w:proofErr w:type="spellEnd"/>
      <w:r w:rsidRPr="00A82C23">
        <w:rPr>
          <w:rFonts w:eastAsiaTheme="minorEastAsia"/>
          <w:bCs/>
          <w:i/>
          <w:lang w:eastAsia="zh-CN"/>
        </w:rPr>
        <w:t>-and-RLM</w:t>
      </w:r>
      <w:r>
        <w:rPr>
          <w:rFonts w:eastAsiaTheme="minorEastAsia"/>
          <w:bCs/>
          <w:iCs/>
          <w:lang w:eastAsia="zh-CN"/>
        </w:rPr>
        <w:t xml:space="preserve"> is configured, </w:t>
      </w:r>
      <w:r w:rsidR="008B0759">
        <w:rPr>
          <w:rFonts w:eastAsiaTheme="minorEastAsia"/>
          <w:bCs/>
          <w:iCs/>
          <w:lang w:eastAsia="zh-CN"/>
        </w:rPr>
        <w:t xml:space="preserve">both </w:t>
      </w:r>
      <w:r>
        <w:rPr>
          <w:rFonts w:eastAsiaTheme="minorEastAsia"/>
          <w:bCs/>
          <w:iCs/>
          <w:lang w:eastAsia="zh-CN"/>
        </w:rPr>
        <w:t xml:space="preserve">RLM/BFD relaxation configuration for SCG and UAI reporting of relaxation state for RLM/BFD measurement </w:t>
      </w:r>
      <w:r w:rsidR="008B0759">
        <w:rPr>
          <w:rFonts w:eastAsiaTheme="minorEastAsia"/>
          <w:bCs/>
          <w:iCs/>
          <w:lang w:eastAsia="zh-CN"/>
        </w:rPr>
        <w:t>are not configured. Then</w:t>
      </w:r>
      <w:r w:rsidR="008D642F">
        <w:rPr>
          <w:rFonts w:eastAsiaTheme="minorEastAsia"/>
          <w:bCs/>
          <w:iCs/>
          <w:lang w:eastAsia="zh-CN"/>
        </w:rPr>
        <w:t>,</w:t>
      </w:r>
      <w:r w:rsidR="008B0759">
        <w:rPr>
          <w:rFonts w:eastAsiaTheme="minorEastAsia"/>
          <w:bCs/>
          <w:iCs/>
          <w:lang w:eastAsia="zh-CN"/>
        </w:rPr>
        <w:t xml:space="preserve"> </w:t>
      </w:r>
      <w:r w:rsidR="008D642F">
        <w:rPr>
          <w:rFonts w:eastAsiaTheme="minorEastAsia"/>
          <w:bCs/>
          <w:iCs/>
          <w:lang w:eastAsia="zh-CN"/>
        </w:rPr>
        <w:t xml:space="preserve">no </w:t>
      </w:r>
      <w:r w:rsidR="000A5B45">
        <w:rPr>
          <w:rFonts w:eastAsiaTheme="minorEastAsia"/>
          <w:bCs/>
          <w:iCs/>
          <w:lang w:eastAsia="zh-CN"/>
        </w:rPr>
        <w:t xml:space="preserve">change on </w:t>
      </w:r>
      <w:r w:rsidR="008B0759">
        <w:rPr>
          <w:rFonts w:eastAsiaTheme="minorEastAsia"/>
          <w:bCs/>
          <w:iCs/>
          <w:lang w:eastAsia="zh-CN"/>
        </w:rPr>
        <w:t xml:space="preserve">the current UAI reporting initiation </w:t>
      </w:r>
      <w:r w:rsidR="000A5B45">
        <w:rPr>
          <w:rFonts w:eastAsiaTheme="minorEastAsia"/>
          <w:bCs/>
          <w:iCs/>
          <w:lang w:eastAsia="zh-CN"/>
        </w:rPr>
        <w:t>or</w:t>
      </w:r>
      <w:r w:rsidR="008B0759">
        <w:rPr>
          <w:rFonts w:eastAsiaTheme="minorEastAsia"/>
          <w:bCs/>
          <w:iCs/>
          <w:lang w:eastAsia="zh-CN"/>
        </w:rPr>
        <w:t xml:space="preserve"> procedure of relaxation state for RLM/BFD measurement</w:t>
      </w:r>
      <w:r w:rsidR="000A5B45">
        <w:rPr>
          <w:rFonts w:eastAsiaTheme="minorEastAsia"/>
          <w:bCs/>
          <w:iCs/>
          <w:lang w:eastAsia="zh-CN"/>
        </w:rPr>
        <w:t xml:space="preserve"> is required. The impact of RRC with alt2 is less than alt1</w:t>
      </w:r>
      <w:r w:rsidR="008D642F">
        <w:rPr>
          <w:rFonts w:eastAsiaTheme="minorEastAsia"/>
          <w:bCs/>
          <w:iCs/>
          <w:lang w:eastAsia="zh-CN"/>
        </w:rPr>
        <w:t xml:space="preserve"> (the restriction only needs to be captured in the associated field descriptions)</w:t>
      </w:r>
      <w:r w:rsidR="000A5B45">
        <w:rPr>
          <w:rFonts w:eastAsiaTheme="minorEastAsia"/>
          <w:bCs/>
          <w:iCs/>
          <w:lang w:eastAsia="zh-CN"/>
        </w:rPr>
        <w:t>. But it restricts the configurations by the network.</w:t>
      </w:r>
      <w:r w:rsidR="001474DC">
        <w:rPr>
          <w:rFonts w:eastAsiaTheme="minorEastAsia"/>
          <w:bCs/>
          <w:iCs/>
          <w:lang w:eastAsia="zh-CN"/>
        </w:rPr>
        <w:t xml:space="preserve"> </w:t>
      </w:r>
      <w:r w:rsidR="006A740C">
        <w:rPr>
          <w:rFonts w:eastAsiaTheme="minorEastAsia"/>
          <w:bCs/>
          <w:iCs/>
          <w:lang w:eastAsia="zh-CN"/>
        </w:rPr>
        <w:t>For example, upon deactivating the SCG, the RLM/BFD relaxation and reporting configuration must also be removed, if it was configured.</w:t>
      </w:r>
      <w:r w:rsidR="006A740C" w:rsidDel="006A740C">
        <w:rPr>
          <w:rFonts w:eastAsiaTheme="minorEastAsia" w:hint="eastAsia"/>
          <w:bCs/>
          <w:iCs/>
          <w:lang w:eastAsia="zh-CN"/>
        </w:rPr>
        <w:t xml:space="preserve"> </w:t>
      </w:r>
    </w:p>
    <w:p w:rsidR="007B5D36" w:rsidRPr="001843E3" w:rsidRDefault="00696488" w:rsidP="004A5D53">
      <w:pPr>
        <w:pStyle w:val="BodyText"/>
        <w:spacing w:before="240"/>
        <w:rPr>
          <w:rFonts w:eastAsiaTheme="minorEastAsia"/>
          <w:lang w:eastAsia="zh-CN"/>
        </w:rPr>
      </w:pPr>
      <w:r>
        <w:rPr>
          <w:rFonts w:eastAsiaTheme="minorEastAsia" w:hint="eastAsia"/>
          <w:lang w:eastAsia="zh-CN"/>
        </w:rPr>
        <w:t>T</w:t>
      </w:r>
      <w:r>
        <w:rPr>
          <w:rFonts w:eastAsiaTheme="minorEastAsia"/>
          <w:lang w:eastAsia="zh-CN"/>
        </w:rPr>
        <w:t>he corresponding text proposal is provided in Annex 2.</w:t>
      </w:r>
    </w:p>
    <w:p w:rsidR="004A16F1" w:rsidRDefault="00DB57FF" w:rsidP="00006F4A">
      <w:pPr>
        <w:jc w:val="both"/>
        <w:rPr>
          <w:rFonts w:eastAsiaTheme="minorEastAsia"/>
          <w:lang w:eastAsia="zh-CN"/>
        </w:rPr>
      </w:pPr>
      <w:r>
        <w:rPr>
          <w:rFonts w:eastAsiaTheme="minorEastAsia"/>
          <w:lang w:eastAsia="zh-CN"/>
        </w:rPr>
        <w:t xml:space="preserve">Alt1 provides flexibility with more modification on RRC while alt2 </w:t>
      </w:r>
      <w:r w:rsidR="00827C51">
        <w:rPr>
          <w:rFonts w:eastAsiaTheme="minorEastAsia"/>
          <w:lang w:eastAsia="zh-CN"/>
        </w:rPr>
        <w:t xml:space="preserve">provides restrictions with less modification on RRC. </w:t>
      </w:r>
      <w:r w:rsidR="001474DC">
        <w:rPr>
          <w:rFonts w:eastAsiaTheme="minorEastAsia"/>
          <w:lang w:eastAsia="zh-CN"/>
        </w:rPr>
        <w:t>We suggest RAN2 to consider the two alts with possible impacts on RRC, and decide which alt is adopted.</w:t>
      </w:r>
    </w:p>
    <w:p w:rsidR="001474DC" w:rsidRPr="00495C74" w:rsidRDefault="001474DC" w:rsidP="001474DC">
      <w:pPr>
        <w:pStyle w:val="BodyText"/>
        <w:spacing w:before="240"/>
        <w:rPr>
          <w:rFonts w:eastAsiaTheme="minorEastAsia"/>
          <w:b/>
          <w:lang w:eastAsia="zh-CN"/>
        </w:rPr>
      </w:pPr>
      <w:r w:rsidRPr="00495C74">
        <w:rPr>
          <w:rFonts w:eastAsiaTheme="minorEastAsia" w:hint="eastAsia"/>
          <w:b/>
          <w:lang w:eastAsia="zh-CN"/>
        </w:rPr>
        <w:t>P</w:t>
      </w:r>
      <w:r w:rsidRPr="00495C74">
        <w:rPr>
          <w:rFonts w:eastAsiaTheme="minorEastAsia"/>
          <w:b/>
          <w:lang w:eastAsia="zh-CN"/>
        </w:rPr>
        <w:t>roposal 1:</w:t>
      </w:r>
      <w:r w:rsidR="00827C51" w:rsidRPr="00495C74">
        <w:rPr>
          <w:rFonts w:eastAsiaTheme="minorEastAsia"/>
          <w:b/>
          <w:lang w:eastAsia="zh-CN"/>
        </w:rPr>
        <w:t xml:space="preserve"> RAN2 to discuss the following alts and decide which alt is adopted.</w:t>
      </w:r>
    </w:p>
    <w:p w:rsidR="00827C51" w:rsidRPr="00827C51" w:rsidRDefault="00827C51" w:rsidP="00827C51">
      <w:pPr>
        <w:pStyle w:val="BodyText"/>
        <w:numPr>
          <w:ilvl w:val="0"/>
          <w:numId w:val="20"/>
        </w:numPr>
        <w:spacing w:before="240"/>
        <w:rPr>
          <w:rFonts w:eastAsiaTheme="minorEastAsia"/>
          <w:lang w:eastAsia="zh-CN"/>
        </w:rPr>
      </w:pPr>
      <w:r w:rsidRPr="00770057">
        <w:rPr>
          <w:rFonts w:eastAsiaTheme="minorEastAsia" w:hint="eastAsia"/>
          <w:b/>
          <w:lang w:eastAsia="zh-CN"/>
        </w:rPr>
        <w:t xml:space="preserve">Alt1: </w:t>
      </w:r>
      <w:proofErr w:type="spellStart"/>
      <w:r w:rsidRPr="00770057">
        <w:rPr>
          <w:rFonts w:eastAsiaTheme="minorEastAsia"/>
          <w:b/>
          <w:i/>
          <w:lang w:eastAsia="zh-CN"/>
        </w:rPr>
        <w:t>bfd</w:t>
      </w:r>
      <w:proofErr w:type="spellEnd"/>
      <w:r w:rsidRPr="00770057">
        <w:rPr>
          <w:rFonts w:eastAsiaTheme="minorEastAsia"/>
          <w:b/>
          <w:i/>
          <w:lang w:eastAsia="zh-CN"/>
        </w:rPr>
        <w:t>-and-RLM</w:t>
      </w:r>
      <w:r w:rsidRPr="00770057">
        <w:rPr>
          <w:rFonts w:eastAsiaTheme="minorEastAsia" w:hint="eastAsia"/>
          <w:b/>
          <w:lang w:eastAsia="zh-CN"/>
        </w:rPr>
        <w:t xml:space="preserve"> </w:t>
      </w:r>
      <w:r>
        <w:rPr>
          <w:rFonts w:eastAsiaTheme="minorEastAsia" w:hint="eastAsia"/>
          <w:b/>
          <w:lang w:eastAsia="zh-CN"/>
        </w:rPr>
        <w:t>and</w:t>
      </w:r>
      <w:r w:rsidRPr="00770057">
        <w:rPr>
          <w:rFonts w:eastAsiaTheme="minorEastAsia" w:hint="eastAsia"/>
          <w:b/>
          <w:lang w:eastAsia="zh-CN"/>
        </w:rPr>
        <w:t xml:space="preserve"> RLM/BFD relaxation configuration for SCG </w:t>
      </w:r>
      <w:r>
        <w:rPr>
          <w:rFonts w:eastAsiaTheme="minorEastAsia"/>
          <w:b/>
          <w:lang w:eastAsia="zh-CN"/>
        </w:rPr>
        <w:t>can be</w:t>
      </w:r>
      <w:r w:rsidRPr="00770057">
        <w:rPr>
          <w:rFonts w:eastAsiaTheme="minorEastAsia" w:hint="eastAsia"/>
          <w:b/>
          <w:lang w:eastAsia="zh-CN"/>
        </w:rPr>
        <w:t xml:space="preserve"> configured</w:t>
      </w:r>
      <w:r>
        <w:rPr>
          <w:rFonts w:eastAsiaTheme="minorEastAsia"/>
          <w:b/>
          <w:lang w:eastAsia="zh-CN"/>
        </w:rPr>
        <w:t xml:space="preserve"> simultaneously</w:t>
      </w:r>
      <w:r w:rsidRPr="00770057">
        <w:rPr>
          <w:rFonts w:eastAsiaTheme="minorEastAsia" w:hint="eastAsia"/>
          <w:b/>
          <w:lang w:eastAsia="zh-CN"/>
        </w:rPr>
        <w:t>.</w:t>
      </w:r>
    </w:p>
    <w:p w:rsidR="00827C51" w:rsidRPr="00827C51" w:rsidRDefault="00827C51" w:rsidP="00827C51">
      <w:pPr>
        <w:pStyle w:val="BodyText"/>
        <w:numPr>
          <w:ilvl w:val="0"/>
          <w:numId w:val="22"/>
        </w:numPr>
        <w:spacing w:before="240"/>
        <w:rPr>
          <w:rFonts w:eastAsiaTheme="minorEastAsia"/>
          <w:b/>
          <w:bCs/>
          <w:lang w:eastAsia="zh-CN"/>
        </w:rPr>
      </w:pPr>
      <w:r w:rsidRPr="00827C51">
        <w:rPr>
          <w:rFonts w:eastAsiaTheme="minorEastAsia"/>
          <w:b/>
          <w:bCs/>
          <w:lang w:eastAsia="zh-CN"/>
        </w:rPr>
        <w:t xml:space="preserve">UAI for SCG is reported via </w:t>
      </w:r>
      <w:r w:rsidRPr="00827C51">
        <w:rPr>
          <w:b/>
          <w:bCs/>
        </w:rPr>
        <w:t xml:space="preserve">the NR MCG embedded in NR RRC message </w:t>
      </w:r>
      <w:proofErr w:type="spellStart"/>
      <w:r w:rsidRPr="00827C51">
        <w:rPr>
          <w:b/>
          <w:bCs/>
          <w:i/>
        </w:rPr>
        <w:t>ULInformationTransferMRDC</w:t>
      </w:r>
      <w:proofErr w:type="spellEnd"/>
      <w:r w:rsidRPr="00827C51">
        <w:rPr>
          <w:b/>
          <w:bCs/>
          <w:i/>
        </w:rPr>
        <w:t xml:space="preserve"> </w:t>
      </w:r>
      <w:r w:rsidRPr="00827C51">
        <w:rPr>
          <w:b/>
          <w:bCs/>
        </w:rPr>
        <w:t>if SRB3 is configured but the SCG is in deactivated state.</w:t>
      </w:r>
    </w:p>
    <w:p w:rsidR="00827C51" w:rsidRPr="00827C51" w:rsidRDefault="00827C51" w:rsidP="00827C51">
      <w:pPr>
        <w:pStyle w:val="BodyText"/>
        <w:numPr>
          <w:ilvl w:val="0"/>
          <w:numId w:val="22"/>
        </w:numPr>
        <w:spacing w:before="240"/>
        <w:rPr>
          <w:rFonts w:eastAsiaTheme="minorEastAsia"/>
          <w:b/>
          <w:bCs/>
          <w:lang w:eastAsia="zh-CN"/>
        </w:rPr>
      </w:pPr>
      <w:r w:rsidRPr="00827C51">
        <w:rPr>
          <w:rFonts w:eastAsiaTheme="minorEastAsia"/>
          <w:b/>
          <w:bCs/>
          <w:lang w:eastAsia="zh-CN"/>
        </w:rPr>
        <w:t xml:space="preserve">The UE doesn’t initiate UAI reporting of </w:t>
      </w:r>
      <w:r w:rsidRPr="00827C51">
        <w:rPr>
          <w:rFonts w:eastAsiaTheme="minorEastAsia" w:hint="eastAsia"/>
          <w:b/>
          <w:bCs/>
          <w:lang w:eastAsia="zh-CN"/>
        </w:rPr>
        <w:t>relaxation state for RLM measurement</w:t>
      </w:r>
      <w:r w:rsidRPr="00827C51">
        <w:rPr>
          <w:rFonts w:eastAsiaTheme="minorEastAsia"/>
          <w:b/>
          <w:bCs/>
          <w:lang w:eastAsia="zh-CN"/>
        </w:rPr>
        <w:t xml:space="preserve"> on </w:t>
      </w:r>
      <w:proofErr w:type="spellStart"/>
      <w:r w:rsidRPr="00827C51">
        <w:rPr>
          <w:rFonts w:eastAsiaTheme="minorEastAsia"/>
          <w:b/>
          <w:bCs/>
          <w:lang w:eastAsia="zh-CN"/>
        </w:rPr>
        <w:t>PSCell</w:t>
      </w:r>
      <w:proofErr w:type="spellEnd"/>
      <w:r w:rsidRPr="00827C51">
        <w:rPr>
          <w:rFonts w:eastAsiaTheme="minorEastAsia"/>
          <w:b/>
          <w:bCs/>
          <w:lang w:eastAsia="zh-CN"/>
        </w:rPr>
        <w:t xml:space="preserve"> if </w:t>
      </w:r>
      <w:r w:rsidRPr="00827C51">
        <w:rPr>
          <w:b/>
          <w:bCs/>
          <w:iCs/>
          <w:lang w:eastAsia="sv-SE"/>
        </w:rPr>
        <w:t xml:space="preserve">RLM on the </w:t>
      </w:r>
      <w:proofErr w:type="spellStart"/>
      <w:r w:rsidRPr="00827C51">
        <w:rPr>
          <w:b/>
          <w:bCs/>
          <w:iCs/>
          <w:lang w:eastAsia="sv-SE"/>
        </w:rPr>
        <w:t>PSCell</w:t>
      </w:r>
      <w:proofErr w:type="spellEnd"/>
      <w:r w:rsidRPr="00827C51">
        <w:rPr>
          <w:rFonts w:eastAsiaTheme="minorEastAsia"/>
          <w:b/>
          <w:bCs/>
          <w:lang w:eastAsia="zh-CN"/>
        </w:rPr>
        <w:t xml:space="preserve"> is stopped when the SCG is in </w:t>
      </w:r>
      <w:r w:rsidRPr="00827C51">
        <w:rPr>
          <w:b/>
          <w:bCs/>
        </w:rPr>
        <w:t>deactivated state.</w:t>
      </w:r>
    </w:p>
    <w:p w:rsidR="00827C51" w:rsidRPr="00827C51" w:rsidRDefault="00827C51" w:rsidP="00827C51">
      <w:pPr>
        <w:pStyle w:val="BodyText"/>
        <w:numPr>
          <w:ilvl w:val="0"/>
          <w:numId w:val="20"/>
        </w:numPr>
        <w:spacing w:before="240"/>
        <w:rPr>
          <w:rFonts w:eastAsiaTheme="minorEastAsia"/>
          <w:lang w:eastAsia="zh-CN"/>
        </w:rPr>
      </w:pPr>
      <w:r w:rsidRPr="00770057">
        <w:rPr>
          <w:rFonts w:eastAsiaTheme="minorEastAsia" w:hint="eastAsia"/>
          <w:b/>
          <w:lang w:eastAsia="zh-CN"/>
        </w:rPr>
        <w:t>Alt</w:t>
      </w:r>
      <w:r>
        <w:rPr>
          <w:rFonts w:eastAsiaTheme="minorEastAsia"/>
          <w:b/>
          <w:lang w:eastAsia="zh-CN"/>
        </w:rPr>
        <w:t>2</w:t>
      </w:r>
      <w:r w:rsidRPr="00770057">
        <w:rPr>
          <w:rFonts w:eastAsiaTheme="minorEastAsia" w:hint="eastAsia"/>
          <w:b/>
          <w:lang w:eastAsia="zh-CN"/>
        </w:rPr>
        <w:t xml:space="preserve">: </w:t>
      </w:r>
      <w:proofErr w:type="spellStart"/>
      <w:r w:rsidRPr="00770057">
        <w:rPr>
          <w:rFonts w:eastAsiaTheme="minorEastAsia"/>
          <w:b/>
          <w:i/>
          <w:lang w:eastAsia="zh-CN"/>
        </w:rPr>
        <w:t>bfd</w:t>
      </w:r>
      <w:proofErr w:type="spellEnd"/>
      <w:r w:rsidRPr="00770057">
        <w:rPr>
          <w:rFonts w:eastAsiaTheme="minorEastAsia"/>
          <w:b/>
          <w:i/>
          <w:lang w:eastAsia="zh-CN"/>
        </w:rPr>
        <w:t>-and-RLM</w:t>
      </w:r>
      <w:r w:rsidRPr="00770057">
        <w:rPr>
          <w:rFonts w:eastAsiaTheme="minorEastAsia" w:hint="eastAsia"/>
          <w:b/>
          <w:lang w:eastAsia="zh-CN"/>
        </w:rPr>
        <w:t xml:space="preserve"> </w:t>
      </w:r>
      <w:r>
        <w:rPr>
          <w:rFonts w:eastAsiaTheme="minorEastAsia" w:hint="eastAsia"/>
          <w:b/>
          <w:lang w:eastAsia="zh-CN"/>
        </w:rPr>
        <w:t>and</w:t>
      </w:r>
      <w:r w:rsidRPr="00770057">
        <w:rPr>
          <w:rFonts w:eastAsiaTheme="minorEastAsia" w:hint="eastAsia"/>
          <w:b/>
          <w:lang w:eastAsia="zh-CN"/>
        </w:rPr>
        <w:t xml:space="preserve"> RLM/BFD relaxation configuration for SCG </w:t>
      </w:r>
      <w:r>
        <w:rPr>
          <w:rFonts w:eastAsiaTheme="minorEastAsia"/>
          <w:b/>
          <w:lang w:eastAsia="zh-CN"/>
        </w:rPr>
        <w:t>are not allowed to be</w:t>
      </w:r>
      <w:r w:rsidRPr="00770057">
        <w:rPr>
          <w:rFonts w:eastAsiaTheme="minorEastAsia" w:hint="eastAsia"/>
          <w:b/>
          <w:lang w:eastAsia="zh-CN"/>
        </w:rPr>
        <w:t xml:space="preserve"> configured</w:t>
      </w:r>
      <w:r>
        <w:rPr>
          <w:rFonts w:eastAsiaTheme="minorEastAsia"/>
          <w:b/>
          <w:lang w:eastAsia="zh-CN"/>
        </w:rPr>
        <w:t xml:space="preserve"> simultaneously</w:t>
      </w:r>
      <w:r w:rsidRPr="00770057">
        <w:rPr>
          <w:rFonts w:eastAsiaTheme="minorEastAsia" w:hint="eastAsia"/>
          <w:b/>
          <w:lang w:eastAsia="zh-CN"/>
        </w:rPr>
        <w:t>.</w:t>
      </w:r>
    </w:p>
    <w:p w:rsidR="00827C51" w:rsidRPr="000963E2" w:rsidRDefault="00827C51" w:rsidP="00827C51">
      <w:pPr>
        <w:pStyle w:val="BodyText"/>
        <w:numPr>
          <w:ilvl w:val="0"/>
          <w:numId w:val="23"/>
        </w:numPr>
        <w:spacing w:before="240"/>
        <w:rPr>
          <w:rFonts w:eastAsiaTheme="minorEastAsia"/>
          <w:b/>
          <w:lang w:eastAsia="zh-CN"/>
        </w:rPr>
      </w:pPr>
      <w:r w:rsidRPr="000963E2">
        <w:rPr>
          <w:rFonts w:eastAsiaTheme="minorEastAsia"/>
          <w:b/>
          <w:iCs/>
          <w:lang w:eastAsia="zh-CN"/>
        </w:rPr>
        <w:t xml:space="preserve">RLM/BFD relaxation configuration for SCG is not configured if the </w:t>
      </w:r>
      <w:proofErr w:type="spellStart"/>
      <w:r w:rsidRPr="000963E2">
        <w:rPr>
          <w:rFonts w:eastAsiaTheme="minorEastAsia"/>
          <w:b/>
          <w:i/>
          <w:lang w:eastAsia="zh-CN"/>
        </w:rPr>
        <w:t>bfd</w:t>
      </w:r>
      <w:proofErr w:type="spellEnd"/>
      <w:r w:rsidRPr="000963E2">
        <w:rPr>
          <w:rFonts w:eastAsiaTheme="minorEastAsia"/>
          <w:b/>
          <w:i/>
          <w:lang w:eastAsia="zh-CN"/>
        </w:rPr>
        <w:t>-and-RLM</w:t>
      </w:r>
      <w:r w:rsidRPr="000963E2">
        <w:rPr>
          <w:rFonts w:eastAsiaTheme="minorEastAsia"/>
          <w:b/>
          <w:iCs/>
          <w:lang w:eastAsia="zh-CN"/>
        </w:rPr>
        <w:t xml:space="preserve"> is configured while the SCG is in deactivated state.</w:t>
      </w:r>
    </w:p>
    <w:p w:rsidR="00595247" w:rsidRPr="00F40991" w:rsidRDefault="00595247" w:rsidP="00E837BB">
      <w:pPr>
        <w:pStyle w:val="Heading1"/>
        <w:keepLines/>
        <w:pBdr>
          <w:top w:val="single" w:sz="12" w:space="3" w:color="auto"/>
        </w:pBdr>
        <w:spacing w:before="240" w:after="180"/>
        <w:ind w:left="425" w:hanging="425"/>
        <w:jc w:val="both"/>
        <w:rPr>
          <w:rFonts w:ascii="Times New Roman" w:eastAsia="Arial Unicode MS" w:hAnsi="Times New Roman" w:cs="Times New Roman"/>
        </w:rPr>
      </w:pPr>
      <w:bookmarkStart w:id="5" w:name="OLE_LINK11"/>
      <w:bookmarkStart w:id="6" w:name="OLE_LINK10"/>
      <w:bookmarkStart w:id="7" w:name="OLE_LINK88"/>
      <w:bookmarkStart w:id="8" w:name="OLE_LINK89"/>
      <w:r w:rsidRPr="00F40991">
        <w:rPr>
          <w:rFonts w:ascii="Times New Roman" w:eastAsia="Arial Unicode MS" w:hAnsi="Times New Roman" w:cs="Times New Roman"/>
        </w:rPr>
        <w:t>Conclusion</w:t>
      </w:r>
    </w:p>
    <w:p w:rsidR="00BD4041" w:rsidRDefault="0098178C" w:rsidP="00BD4041">
      <w:pPr>
        <w:pStyle w:val="BodyText"/>
        <w:spacing w:beforeLines="50" w:before="120"/>
        <w:rPr>
          <w:rFonts w:eastAsia="Arial Unicode MS"/>
          <w:lang w:val="en-GB" w:eastAsia="zh-CN"/>
        </w:rPr>
      </w:pPr>
      <w:bookmarkStart w:id="9" w:name="OLE_LINK58"/>
      <w:bookmarkStart w:id="10" w:name="OLE_LINK59"/>
      <w:bookmarkStart w:id="11" w:name="OLE_LINK60"/>
      <w:bookmarkEnd w:id="5"/>
      <w:bookmarkEnd w:id="6"/>
      <w:bookmarkEnd w:id="7"/>
      <w:bookmarkEnd w:id="8"/>
      <w:r w:rsidRPr="00F40991">
        <w:rPr>
          <w:rFonts w:eastAsia="Arial Unicode MS"/>
          <w:lang w:val="en-GB" w:eastAsia="zh-CN"/>
        </w:rPr>
        <w:t xml:space="preserve">According to the analysis in section 2, we </w:t>
      </w:r>
      <w:bookmarkStart w:id="12" w:name="OLE_LINK47"/>
      <w:bookmarkStart w:id="13" w:name="OLE_LINK48"/>
      <w:r w:rsidR="007C5ACC">
        <w:rPr>
          <w:rFonts w:eastAsia="Arial Unicode MS"/>
          <w:lang w:val="en-GB" w:eastAsia="zh-CN"/>
        </w:rPr>
        <w:t xml:space="preserve">have the </w:t>
      </w:r>
      <w:r w:rsidR="009C5A46" w:rsidRPr="00F40991">
        <w:rPr>
          <w:rFonts w:eastAsia="Arial Unicode MS"/>
          <w:lang w:val="en-GB" w:eastAsia="zh-CN"/>
        </w:rPr>
        <w:t>below</w:t>
      </w:r>
      <w:r w:rsidR="00882C72">
        <w:rPr>
          <w:rFonts w:eastAsia="Arial Unicode MS" w:hint="eastAsia"/>
          <w:lang w:val="en-GB" w:eastAsia="zh-CN"/>
        </w:rPr>
        <w:t xml:space="preserve"> observations and proposal</w:t>
      </w:r>
      <w:r w:rsidR="009D32AC">
        <w:rPr>
          <w:rFonts w:eastAsia="Arial Unicode MS"/>
          <w:lang w:val="en-GB" w:eastAsia="zh-CN"/>
        </w:rPr>
        <w:t>:</w:t>
      </w:r>
    </w:p>
    <w:p w:rsidR="00882C72" w:rsidRDefault="00882C72" w:rsidP="00882C72">
      <w:pPr>
        <w:pStyle w:val="BodyText"/>
        <w:spacing w:before="240"/>
        <w:rPr>
          <w:rFonts w:eastAsiaTheme="minorEastAsia"/>
          <w:b/>
          <w:lang w:eastAsia="zh-CN"/>
        </w:rPr>
      </w:pPr>
      <w:r w:rsidRPr="006457F8">
        <w:rPr>
          <w:rFonts w:eastAsiaTheme="minorEastAsia"/>
          <w:b/>
          <w:lang w:eastAsia="zh-CN"/>
        </w:rPr>
        <w:t>O</w:t>
      </w:r>
      <w:r>
        <w:rPr>
          <w:rFonts w:eastAsiaTheme="minorEastAsia"/>
          <w:b/>
          <w:lang w:eastAsia="zh-CN"/>
        </w:rPr>
        <w:t>bservation 1</w:t>
      </w:r>
      <w:r w:rsidRPr="006457F8">
        <w:rPr>
          <w:rFonts w:eastAsiaTheme="minorEastAsia"/>
          <w:b/>
          <w:lang w:eastAsia="zh-CN"/>
        </w:rPr>
        <w:t>:</w:t>
      </w:r>
      <w:r w:rsidRPr="00B70420">
        <w:rPr>
          <w:b/>
        </w:rPr>
        <w:t xml:space="preserve"> </w:t>
      </w:r>
      <w:r w:rsidRPr="006457F8">
        <w:rPr>
          <w:rFonts w:eastAsiaTheme="minorEastAsia"/>
          <w:b/>
          <w:lang w:eastAsia="zh-CN"/>
        </w:rPr>
        <w:t xml:space="preserve">For RLM measurements on </w:t>
      </w:r>
      <w:proofErr w:type="spellStart"/>
      <w:r w:rsidRPr="006457F8">
        <w:rPr>
          <w:rFonts w:eastAsiaTheme="minorEastAsia"/>
          <w:b/>
          <w:lang w:eastAsia="zh-CN"/>
        </w:rPr>
        <w:t>PSCell</w:t>
      </w:r>
      <w:proofErr w:type="spellEnd"/>
      <w:r w:rsidRPr="006457F8">
        <w:rPr>
          <w:rFonts w:eastAsiaTheme="minorEastAsia"/>
          <w:b/>
          <w:lang w:eastAsia="zh-CN"/>
        </w:rPr>
        <w:t xml:space="preserve">, </w:t>
      </w:r>
      <w:r w:rsidRPr="00B70420">
        <w:rPr>
          <w:rFonts w:eastAsiaTheme="minorEastAsia"/>
          <w:b/>
          <w:lang w:eastAsia="zh-CN"/>
        </w:rPr>
        <w:t xml:space="preserve">if </w:t>
      </w:r>
      <w:proofErr w:type="spellStart"/>
      <w:r w:rsidRPr="00B70420">
        <w:rPr>
          <w:rFonts w:eastAsiaTheme="minorEastAsia"/>
          <w:b/>
          <w:bCs/>
          <w:i/>
          <w:lang w:eastAsia="zh-CN"/>
        </w:rPr>
        <w:t>bfd</w:t>
      </w:r>
      <w:proofErr w:type="spellEnd"/>
      <w:r w:rsidRPr="00B70420">
        <w:rPr>
          <w:rFonts w:eastAsiaTheme="minorEastAsia"/>
          <w:b/>
          <w:bCs/>
          <w:i/>
          <w:lang w:eastAsia="zh-CN"/>
        </w:rPr>
        <w:t>-and-RLM</w:t>
      </w:r>
      <w:r w:rsidRPr="00B70420">
        <w:rPr>
          <w:rFonts w:eastAsiaTheme="minorEastAsia" w:hint="eastAsia"/>
          <w:b/>
          <w:bCs/>
          <w:lang w:eastAsia="zh-CN"/>
        </w:rPr>
        <w:t xml:space="preserve"> and RLM relaxation configuration for SCG </w:t>
      </w:r>
      <w:r w:rsidRPr="00B70420">
        <w:rPr>
          <w:rFonts w:eastAsiaTheme="minorEastAsia"/>
          <w:b/>
          <w:bCs/>
          <w:lang w:eastAsia="zh-CN"/>
        </w:rPr>
        <w:t>can be</w:t>
      </w:r>
      <w:r w:rsidRPr="00B70420">
        <w:rPr>
          <w:rFonts w:eastAsiaTheme="minorEastAsia" w:hint="eastAsia"/>
          <w:b/>
          <w:bCs/>
          <w:lang w:eastAsia="zh-CN"/>
        </w:rPr>
        <w:t xml:space="preserve"> configured</w:t>
      </w:r>
      <w:r w:rsidRPr="00B70420">
        <w:rPr>
          <w:rFonts w:eastAsiaTheme="minorEastAsia"/>
          <w:b/>
          <w:bCs/>
          <w:lang w:eastAsia="zh-CN"/>
        </w:rPr>
        <w:t xml:space="preserve"> simultaneously</w:t>
      </w:r>
      <w:r>
        <w:rPr>
          <w:rFonts w:eastAsiaTheme="minorEastAsia" w:hint="eastAsia"/>
          <w:b/>
          <w:bCs/>
          <w:lang w:eastAsia="zh-CN"/>
        </w:rPr>
        <w:t xml:space="preserve"> with </w:t>
      </w:r>
      <w:proofErr w:type="spellStart"/>
      <w:r w:rsidRPr="004F640B">
        <w:rPr>
          <w:rFonts w:eastAsiaTheme="minorEastAsia"/>
          <w:b/>
          <w:i/>
          <w:lang w:eastAsia="zh-CN"/>
        </w:rPr>
        <w:t>bfd</w:t>
      </w:r>
      <w:proofErr w:type="spellEnd"/>
      <w:r w:rsidRPr="004F640B">
        <w:rPr>
          <w:rFonts w:eastAsiaTheme="minorEastAsia"/>
          <w:b/>
          <w:i/>
          <w:lang w:eastAsia="zh-CN"/>
        </w:rPr>
        <w:t>-and-RLM</w:t>
      </w:r>
      <w:r w:rsidRPr="004F640B">
        <w:rPr>
          <w:rFonts w:eastAsiaTheme="minorEastAsia"/>
          <w:b/>
          <w:lang w:eastAsia="zh-CN"/>
        </w:rPr>
        <w:t xml:space="preserve"> is set to</w:t>
      </w:r>
      <w:r>
        <w:rPr>
          <w:rFonts w:eastAsiaTheme="minorEastAsia" w:hint="eastAsia"/>
          <w:b/>
          <w:lang w:eastAsia="zh-CN"/>
        </w:rPr>
        <w:t xml:space="preserve"> true</w:t>
      </w:r>
      <w:r w:rsidRPr="00B70420">
        <w:rPr>
          <w:rFonts w:eastAsiaTheme="minorEastAsia"/>
          <w:b/>
          <w:bCs/>
          <w:lang w:eastAsia="zh-CN"/>
        </w:rPr>
        <w:t xml:space="preserve">, </w:t>
      </w:r>
      <w:r w:rsidRPr="00B70420">
        <w:rPr>
          <w:rFonts w:eastAsiaTheme="minorEastAsia"/>
          <w:b/>
          <w:lang w:eastAsia="zh-CN"/>
        </w:rPr>
        <w:t>UAI for SCG</w:t>
      </w:r>
      <w:r>
        <w:rPr>
          <w:rFonts w:eastAsiaTheme="minorEastAsia" w:hint="eastAsia"/>
          <w:b/>
          <w:lang w:eastAsia="zh-CN"/>
        </w:rPr>
        <w:t xml:space="preserve"> (</w:t>
      </w:r>
      <w:r>
        <w:rPr>
          <w:rFonts w:eastAsiaTheme="minorEastAsia"/>
          <w:b/>
          <w:lang w:eastAsia="zh-CN"/>
        </w:rPr>
        <w:t>when</w:t>
      </w:r>
      <w:r>
        <w:rPr>
          <w:rFonts w:eastAsiaTheme="minorEastAsia" w:hint="eastAsia"/>
          <w:b/>
          <w:lang w:eastAsia="zh-CN"/>
        </w:rPr>
        <w:t xml:space="preserve"> reported)</w:t>
      </w:r>
      <w:r w:rsidRPr="00B70420">
        <w:rPr>
          <w:rFonts w:eastAsiaTheme="minorEastAsia"/>
          <w:b/>
          <w:lang w:eastAsia="zh-CN"/>
        </w:rPr>
        <w:t xml:space="preserve"> must be reported via </w:t>
      </w:r>
      <w:r w:rsidRPr="00B70420">
        <w:rPr>
          <w:b/>
        </w:rPr>
        <w:t xml:space="preserve">the NR MCG embedded in NR RRC message </w:t>
      </w:r>
      <w:proofErr w:type="spellStart"/>
      <w:r w:rsidRPr="00B70420">
        <w:rPr>
          <w:b/>
          <w:i/>
        </w:rPr>
        <w:t>ULInformationTransferMRDC</w:t>
      </w:r>
      <w:proofErr w:type="spellEnd"/>
      <w:r w:rsidRPr="00B70420">
        <w:rPr>
          <w:b/>
          <w:i/>
        </w:rPr>
        <w:t xml:space="preserve"> </w:t>
      </w:r>
      <w:r w:rsidRPr="00B70420">
        <w:rPr>
          <w:b/>
        </w:rPr>
        <w:t>if SRB3 is configured but the SCG is in deactivated state</w:t>
      </w:r>
      <w:r>
        <w:rPr>
          <w:b/>
        </w:rPr>
        <w:t>.</w:t>
      </w:r>
    </w:p>
    <w:p w:rsidR="00882C72" w:rsidRDefault="00882C72" w:rsidP="00882C72">
      <w:pPr>
        <w:pStyle w:val="BodyText"/>
        <w:spacing w:before="240"/>
        <w:rPr>
          <w:rFonts w:eastAsiaTheme="minorEastAsia"/>
          <w:b/>
          <w:lang w:eastAsia="zh-CN"/>
        </w:rPr>
      </w:pPr>
      <w:r w:rsidRPr="006457F8">
        <w:rPr>
          <w:rFonts w:eastAsiaTheme="minorEastAsia"/>
          <w:b/>
          <w:lang w:eastAsia="zh-CN"/>
        </w:rPr>
        <w:t>O</w:t>
      </w:r>
      <w:r>
        <w:rPr>
          <w:rFonts w:eastAsiaTheme="minorEastAsia"/>
          <w:b/>
          <w:lang w:eastAsia="zh-CN"/>
        </w:rPr>
        <w:t>bservation 2</w:t>
      </w:r>
      <w:r w:rsidRPr="006457F8">
        <w:rPr>
          <w:rFonts w:eastAsiaTheme="minorEastAsia"/>
          <w:b/>
          <w:lang w:eastAsia="zh-CN"/>
        </w:rPr>
        <w:t>:</w:t>
      </w:r>
      <w:r w:rsidRPr="00B70420">
        <w:rPr>
          <w:b/>
        </w:rPr>
        <w:t xml:space="preserve"> </w:t>
      </w:r>
      <w:r w:rsidRPr="006457F8">
        <w:rPr>
          <w:rFonts w:eastAsiaTheme="minorEastAsia"/>
          <w:b/>
          <w:lang w:eastAsia="zh-CN"/>
        </w:rPr>
        <w:t xml:space="preserve">For RLM measurements on </w:t>
      </w:r>
      <w:proofErr w:type="spellStart"/>
      <w:r w:rsidRPr="006457F8">
        <w:rPr>
          <w:rFonts w:eastAsiaTheme="minorEastAsia"/>
          <w:b/>
          <w:lang w:eastAsia="zh-CN"/>
        </w:rPr>
        <w:t>PSCell</w:t>
      </w:r>
      <w:proofErr w:type="spellEnd"/>
      <w:r w:rsidRPr="006457F8">
        <w:rPr>
          <w:rFonts w:eastAsiaTheme="minorEastAsia"/>
          <w:b/>
          <w:lang w:eastAsia="zh-CN"/>
        </w:rPr>
        <w:t xml:space="preserve">, </w:t>
      </w:r>
      <w:r w:rsidRPr="00B70420">
        <w:rPr>
          <w:rFonts w:eastAsiaTheme="minorEastAsia"/>
          <w:b/>
          <w:lang w:eastAsia="zh-CN"/>
        </w:rPr>
        <w:t xml:space="preserve">if </w:t>
      </w:r>
      <w:proofErr w:type="spellStart"/>
      <w:r w:rsidRPr="00B70420">
        <w:rPr>
          <w:rFonts w:eastAsiaTheme="minorEastAsia"/>
          <w:b/>
          <w:bCs/>
          <w:i/>
          <w:lang w:eastAsia="zh-CN"/>
        </w:rPr>
        <w:t>bfd</w:t>
      </w:r>
      <w:proofErr w:type="spellEnd"/>
      <w:r w:rsidRPr="00B70420">
        <w:rPr>
          <w:rFonts w:eastAsiaTheme="minorEastAsia"/>
          <w:b/>
          <w:bCs/>
          <w:i/>
          <w:lang w:eastAsia="zh-CN"/>
        </w:rPr>
        <w:t>-and-RLM</w:t>
      </w:r>
      <w:r w:rsidRPr="00B70420">
        <w:rPr>
          <w:rFonts w:eastAsiaTheme="minorEastAsia" w:hint="eastAsia"/>
          <w:b/>
          <w:bCs/>
          <w:lang w:eastAsia="zh-CN"/>
        </w:rPr>
        <w:t xml:space="preserve"> and RLM relaxation configuration for SCG </w:t>
      </w:r>
      <w:r w:rsidRPr="00B70420">
        <w:rPr>
          <w:rFonts w:eastAsiaTheme="minorEastAsia"/>
          <w:b/>
          <w:bCs/>
          <w:lang w:eastAsia="zh-CN"/>
        </w:rPr>
        <w:t>can be</w:t>
      </w:r>
      <w:r w:rsidRPr="00B70420">
        <w:rPr>
          <w:rFonts w:eastAsiaTheme="minorEastAsia" w:hint="eastAsia"/>
          <w:b/>
          <w:bCs/>
          <w:lang w:eastAsia="zh-CN"/>
        </w:rPr>
        <w:t xml:space="preserve"> configured</w:t>
      </w:r>
      <w:r w:rsidRPr="00B70420">
        <w:rPr>
          <w:rFonts w:eastAsiaTheme="minorEastAsia"/>
          <w:b/>
          <w:bCs/>
          <w:lang w:eastAsia="zh-CN"/>
        </w:rPr>
        <w:t xml:space="preserve"> simultaneously</w:t>
      </w:r>
      <w:r>
        <w:rPr>
          <w:rFonts w:eastAsiaTheme="minorEastAsia"/>
          <w:b/>
          <w:bCs/>
          <w:lang w:eastAsia="zh-CN"/>
        </w:rPr>
        <w:t xml:space="preserve"> but</w:t>
      </w:r>
      <w:r w:rsidRPr="006457F8">
        <w:rPr>
          <w:rFonts w:eastAsiaTheme="minorEastAsia"/>
          <w:b/>
          <w:bCs/>
          <w:lang w:eastAsia="zh-CN"/>
        </w:rPr>
        <w:t xml:space="preserve"> </w:t>
      </w:r>
      <w:proofErr w:type="spellStart"/>
      <w:r w:rsidRPr="007260FC">
        <w:rPr>
          <w:rFonts w:eastAsiaTheme="minorEastAsia"/>
          <w:b/>
          <w:i/>
          <w:lang w:eastAsia="zh-CN"/>
        </w:rPr>
        <w:t>bfd</w:t>
      </w:r>
      <w:proofErr w:type="spellEnd"/>
      <w:r w:rsidRPr="007260FC">
        <w:rPr>
          <w:rFonts w:eastAsiaTheme="minorEastAsia"/>
          <w:b/>
          <w:i/>
          <w:lang w:eastAsia="zh-CN"/>
        </w:rPr>
        <w:t>-and-RLM</w:t>
      </w:r>
      <w:r w:rsidRPr="007260FC">
        <w:rPr>
          <w:rFonts w:eastAsiaTheme="minorEastAsia"/>
          <w:b/>
          <w:lang w:eastAsia="zh-CN"/>
        </w:rPr>
        <w:t xml:space="preserve"> is set to false</w:t>
      </w:r>
      <w:r w:rsidRPr="00B70420">
        <w:rPr>
          <w:rFonts w:eastAsiaTheme="minorEastAsia"/>
          <w:b/>
          <w:bCs/>
          <w:lang w:eastAsia="zh-CN"/>
        </w:rPr>
        <w:t xml:space="preserve">, </w:t>
      </w:r>
      <w:r w:rsidRPr="007260FC">
        <w:rPr>
          <w:rFonts w:eastAsiaTheme="minorEastAsia"/>
          <w:b/>
          <w:lang w:eastAsia="zh-CN"/>
        </w:rPr>
        <w:t xml:space="preserve">the UE doesn’t initiate UAI reporting of relaxation state for RLM measurement on </w:t>
      </w:r>
      <w:proofErr w:type="spellStart"/>
      <w:r w:rsidRPr="007260FC">
        <w:rPr>
          <w:rFonts w:eastAsiaTheme="minorEastAsia"/>
          <w:b/>
          <w:lang w:eastAsia="zh-CN"/>
        </w:rPr>
        <w:t>PSCell</w:t>
      </w:r>
      <w:proofErr w:type="spellEnd"/>
      <w:r w:rsidRPr="007260FC">
        <w:rPr>
          <w:rFonts w:eastAsiaTheme="minorEastAsia"/>
          <w:b/>
          <w:lang w:eastAsia="zh-CN"/>
        </w:rPr>
        <w:t xml:space="preserve"> if </w:t>
      </w:r>
      <w:r w:rsidRPr="007260FC">
        <w:rPr>
          <w:b/>
          <w:bCs/>
          <w:iCs/>
          <w:lang w:eastAsia="sv-SE"/>
        </w:rPr>
        <w:t xml:space="preserve">RLM on the </w:t>
      </w:r>
      <w:proofErr w:type="spellStart"/>
      <w:r w:rsidRPr="007260FC">
        <w:rPr>
          <w:b/>
          <w:bCs/>
          <w:iCs/>
          <w:lang w:eastAsia="sv-SE"/>
        </w:rPr>
        <w:t>PSCell</w:t>
      </w:r>
      <w:proofErr w:type="spellEnd"/>
      <w:r w:rsidRPr="007260FC">
        <w:rPr>
          <w:rFonts w:eastAsiaTheme="minorEastAsia"/>
          <w:b/>
          <w:lang w:eastAsia="zh-CN"/>
        </w:rPr>
        <w:t xml:space="preserve"> is stopped due to SCG switched to </w:t>
      </w:r>
      <w:r>
        <w:rPr>
          <w:rFonts w:eastAsiaTheme="minorEastAsia" w:hint="eastAsia"/>
          <w:b/>
          <w:lang w:eastAsia="zh-CN"/>
        </w:rPr>
        <w:t xml:space="preserve">the </w:t>
      </w:r>
      <w:r w:rsidRPr="007260FC">
        <w:rPr>
          <w:b/>
        </w:rPr>
        <w:t>deactivated state</w:t>
      </w:r>
      <w:r>
        <w:rPr>
          <w:b/>
        </w:rPr>
        <w:t>.</w:t>
      </w:r>
    </w:p>
    <w:p w:rsidR="00882C72" w:rsidRDefault="00882C72" w:rsidP="00882C72">
      <w:pPr>
        <w:pStyle w:val="BodyText"/>
        <w:spacing w:before="240"/>
        <w:rPr>
          <w:rFonts w:eastAsiaTheme="minorEastAsia"/>
          <w:b/>
          <w:lang w:eastAsia="zh-CN"/>
        </w:rPr>
      </w:pPr>
      <w:r w:rsidRPr="008F419E">
        <w:rPr>
          <w:rFonts w:eastAsiaTheme="minorEastAsia"/>
          <w:b/>
          <w:lang w:eastAsia="zh-CN"/>
        </w:rPr>
        <w:t>Observation 3:</w:t>
      </w:r>
      <w:r w:rsidRPr="008F419E">
        <w:rPr>
          <w:b/>
        </w:rPr>
        <w:t xml:space="preserve"> </w:t>
      </w:r>
      <w:r>
        <w:rPr>
          <w:b/>
        </w:rPr>
        <w:t>F</w:t>
      </w:r>
      <w:r w:rsidRPr="007260FC">
        <w:rPr>
          <w:b/>
        </w:rPr>
        <w:t xml:space="preserve">or BFD on </w:t>
      </w:r>
      <w:proofErr w:type="spellStart"/>
      <w:r w:rsidRPr="007260FC">
        <w:rPr>
          <w:b/>
        </w:rPr>
        <w:t>SCells</w:t>
      </w:r>
      <w:proofErr w:type="spellEnd"/>
      <w:r w:rsidRPr="007260FC">
        <w:rPr>
          <w:b/>
        </w:rPr>
        <w:t xml:space="preserve">, the current RRC </w:t>
      </w:r>
      <w:r>
        <w:rPr>
          <w:b/>
        </w:rPr>
        <w:t>specification</w:t>
      </w:r>
      <w:r w:rsidRPr="007260FC">
        <w:rPr>
          <w:b/>
        </w:rPr>
        <w:t xml:space="preserve"> already precludes UAI reports on relaxation state for serving cells in a deactivated SCG</w:t>
      </w:r>
      <w:r>
        <w:rPr>
          <w:b/>
        </w:rPr>
        <w:t>,</w:t>
      </w:r>
      <w:r>
        <w:rPr>
          <w:rFonts w:eastAsiaTheme="minorEastAsia" w:hint="eastAsia"/>
          <w:b/>
          <w:lang w:eastAsia="zh-CN"/>
        </w:rPr>
        <w:t xml:space="preserve"> </w:t>
      </w:r>
      <w:r>
        <w:rPr>
          <w:rFonts w:eastAsiaTheme="minorEastAsia"/>
          <w:b/>
          <w:lang w:eastAsia="zh-CN"/>
        </w:rPr>
        <w:t xml:space="preserve">regardless of </w:t>
      </w:r>
      <w:r>
        <w:rPr>
          <w:rFonts w:eastAsiaTheme="minorEastAsia" w:hint="eastAsia"/>
          <w:b/>
          <w:lang w:eastAsia="zh-CN"/>
        </w:rPr>
        <w:t xml:space="preserve">the </w:t>
      </w:r>
      <w:r>
        <w:rPr>
          <w:rFonts w:eastAsiaTheme="minorEastAsia"/>
          <w:b/>
          <w:lang w:eastAsia="zh-CN"/>
        </w:rPr>
        <w:t xml:space="preserve">potential BFD </w:t>
      </w:r>
      <w:r>
        <w:rPr>
          <w:rFonts w:eastAsiaTheme="minorEastAsia" w:hint="eastAsia"/>
          <w:b/>
          <w:lang w:eastAsia="zh-CN"/>
        </w:rPr>
        <w:t xml:space="preserve">relaxation state </w:t>
      </w:r>
      <w:r>
        <w:rPr>
          <w:rFonts w:eastAsiaTheme="minorEastAsia"/>
          <w:b/>
          <w:lang w:eastAsia="zh-CN"/>
        </w:rPr>
        <w:t xml:space="preserve">changes </w:t>
      </w:r>
      <w:r>
        <w:rPr>
          <w:rFonts w:eastAsiaTheme="minorEastAsia" w:hint="eastAsia"/>
          <w:b/>
          <w:lang w:eastAsia="zh-CN"/>
        </w:rPr>
        <w:t>on serving cells</w:t>
      </w:r>
      <w:r w:rsidRPr="008F419E">
        <w:rPr>
          <w:b/>
        </w:rPr>
        <w:t>.</w:t>
      </w:r>
      <w:r>
        <w:rPr>
          <w:b/>
        </w:rPr>
        <w:t xml:space="preserve"> No change</w:t>
      </w:r>
      <w:r>
        <w:rPr>
          <w:rFonts w:eastAsiaTheme="minorEastAsia" w:hint="eastAsia"/>
          <w:b/>
          <w:lang w:eastAsia="zh-CN"/>
        </w:rPr>
        <w:t xml:space="preserve"> on RRC</w:t>
      </w:r>
      <w:r>
        <w:rPr>
          <w:b/>
        </w:rPr>
        <w:t xml:space="preserve"> is required.</w:t>
      </w:r>
    </w:p>
    <w:p w:rsidR="00882C72" w:rsidRPr="00495C74" w:rsidRDefault="00882C72" w:rsidP="00882C72">
      <w:pPr>
        <w:pStyle w:val="BodyText"/>
        <w:spacing w:before="240"/>
        <w:rPr>
          <w:rFonts w:eastAsiaTheme="minorEastAsia"/>
          <w:b/>
          <w:lang w:eastAsia="zh-CN"/>
        </w:rPr>
      </w:pPr>
      <w:r w:rsidRPr="00495C74">
        <w:rPr>
          <w:rFonts w:eastAsiaTheme="minorEastAsia" w:hint="eastAsia"/>
          <w:b/>
          <w:lang w:eastAsia="zh-CN"/>
        </w:rPr>
        <w:t>P</w:t>
      </w:r>
      <w:r w:rsidRPr="00495C74">
        <w:rPr>
          <w:rFonts w:eastAsiaTheme="minorEastAsia"/>
          <w:b/>
          <w:lang w:eastAsia="zh-CN"/>
        </w:rPr>
        <w:t>roposal 1: RAN2 to discuss the following alts and decide which alt is adopted.</w:t>
      </w:r>
    </w:p>
    <w:p w:rsidR="00882C72" w:rsidRPr="00827C51" w:rsidRDefault="00882C72" w:rsidP="00882C72">
      <w:pPr>
        <w:pStyle w:val="BodyText"/>
        <w:numPr>
          <w:ilvl w:val="0"/>
          <w:numId w:val="20"/>
        </w:numPr>
        <w:spacing w:before="240"/>
        <w:rPr>
          <w:rFonts w:eastAsiaTheme="minorEastAsia"/>
          <w:lang w:eastAsia="zh-CN"/>
        </w:rPr>
      </w:pPr>
      <w:r w:rsidRPr="00770057">
        <w:rPr>
          <w:rFonts w:eastAsiaTheme="minorEastAsia" w:hint="eastAsia"/>
          <w:b/>
          <w:lang w:eastAsia="zh-CN"/>
        </w:rPr>
        <w:t xml:space="preserve">Alt1: </w:t>
      </w:r>
      <w:proofErr w:type="spellStart"/>
      <w:r w:rsidRPr="00770057">
        <w:rPr>
          <w:rFonts w:eastAsiaTheme="minorEastAsia"/>
          <w:b/>
          <w:i/>
          <w:lang w:eastAsia="zh-CN"/>
        </w:rPr>
        <w:t>bfd</w:t>
      </w:r>
      <w:proofErr w:type="spellEnd"/>
      <w:r w:rsidRPr="00770057">
        <w:rPr>
          <w:rFonts w:eastAsiaTheme="minorEastAsia"/>
          <w:b/>
          <w:i/>
          <w:lang w:eastAsia="zh-CN"/>
        </w:rPr>
        <w:t>-and-RLM</w:t>
      </w:r>
      <w:r w:rsidRPr="00770057">
        <w:rPr>
          <w:rFonts w:eastAsiaTheme="minorEastAsia" w:hint="eastAsia"/>
          <w:b/>
          <w:lang w:eastAsia="zh-CN"/>
        </w:rPr>
        <w:t xml:space="preserve"> </w:t>
      </w:r>
      <w:r>
        <w:rPr>
          <w:rFonts w:eastAsiaTheme="minorEastAsia" w:hint="eastAsia"/>
          <w:b/>
          <w:lang w:eastAsia="zh-CN"/>
        </w:rPr>
        <w:t>and</w:t>
      </w:r>
      <w:r w:rsidRPr="00770057">
        <w:rPr>
          <w:rFonts w:eastAsiaTheme="minorEastAsia" w:hint="eastAsia"/>
          <w:b/>
          <w:lang w:eastAsia="zh-CN"/>
        </w:rPr>
        <w:t xml:space="preserve"> RLM/BFD relaxation configuration for SCG </w:t>
      </w:r>
      <w:r>
        <w:rPr>
          <w:rFonts w:eastAsiaTheme="minorEastAsia"/>
          <w:b/>
          <w:lang w:eastAsia="zh-CN"/>
        </w:rPr>
        <w:t>can be</w:t>
      </w:r>
      <w:r w:rsidRPr="00770057">
        <w:rPr>
          <w:rFonts w:eastAsiaTheme="minorEastAsia" w:hint="eastAsia"/>
          <w:b/>
          <w:lang w:eastAsia="zh-CN"/>
        </w:rPr>
        <w:t xml:space="preserve"> configured</w:t>
      </w:r>
      <w:r>
        <w:rPr>
          <w:rFonts w:eastAsiaTheme="minorEastAsia"/>
          <w:b/>
          <w:lang w:eastAsia="zh-CN"/>
        </w:rPr>
        <w:t xml:space="preserve"> simultaneously</w:t>
      </w:r>
      <w:r w:rsidRPr="00770057">
        <w:rPr>
          <w:rFonts w:eastAsiaTheme="minorEastAsia" w:hint="eastAsia"/>
          <w:b/>
          <w:lang w:eastAsia="zh-CN"/>
        </w:rPr>
        <w:t>.</w:t>
      </w:r>
    </w:p>
    <w:p w:rsidR="00882C72" w:rsidRPr="00827C51" w:rsidRDefault="00882C72" w:rsidP="00882C72">
      <w:pPr>
        <w:pStyle w:val="BodyText"/>
        <w:numPr>
          <w:ilvl w:val="0"/>
          <w:numId w:val="22"/>
        </w:numPr>
        <w:spacing w:before="240"/>
        <w:rPr>
          <w:rFonts w:eastAsiaTheme="minorEastAsia"/>
          <w:b/>
          <w:bCs/>
          <w:lang w:eastAsia="zh-CN"/>
        </w:rPr>
      </w:pPr>
      <w:r w:rsidRPr="00827C51">
        <w:rPr>
          <w:rFonts w:eastAsiaTheme="minorEastAsia"/>
          <w:b/>
          <w:bCs/>
          <w:lang w:eastAsia="zh-CN"/>
        </w:rPr>
        <w:t xml:space="preserve">UAI for SCG is reported via </w:t>
      </w:r>
      <w:r w:rsidRPr="00827C51">
        <w:rPr>
          <w:b/>
          <w:bCs/>
        </w:rPr>
        <w:t xml:space="preserve">the NR MCG embedded in NR RRC message </w:t>
      </w:r>
      <w:proofErr w:type="spellStart"/>
      <w:r w:rsidRPr="00827C51">
        <w:rPr>
          <w:b/>
          <w:bCs/>
          <w:i/>
        </w:rPr>
        <w:t>ULInformationTransferMRDC</w:t>
      </w:r>
      <w:proofErr w:type="spellEnd"/>
      <w:r w:rsidRPr="00827C51">
        <w:rPr>
          <w:b/>
          <w:bCs/>
          <w:i/>
        </w:rPr>
        <w:t xml:space="preserve"> </w:t>
      </w:r>
      <w:r w:rsidRPr="00827C51">
        <w:rPr>
          <w:b/>
          <w:bCs/>
        </w:rPr>
        <w:t>if SRB3 is configured but the SCG is in deactivated state.</w:t>
      </w:r>
    </w:p>
    <w:p w:rsidR="00882C72" w:rsidRPr="00827C51" w:rsidRDefault="00882C72" w:rsidP="00882C72">
      <w:pPr>
        <w:pStyle w:val="BodyText"/>
        <w:numPr>
          <w:ilvl w:val="0"/>
          <w:numId w:val="22"/>
        </w:numPr>
        <w:spacing w:before="240"/>
        <w:rPr>
          <w:rFonts w:eastAsiaTheme="minorEastAsia"/>
          <w:b/>
          <w:bCs/>
          <w:lang w:eastAsia="zh-CN"/>
        </w:rPr>
      </w:pPr>
      <w:r w:rsidRPr="00827C51">
        <w:rPr>
          <w:rFonts w:eastAsiaTheme="minorEastAsia"/>
          <w:b/>
          <w:bCs/>
          <w:lang w:eastAsia="zh-CN"/>
        </w:rPr>
        <w:t xml:space="preserve">The UE doesn’t initiate UAI reporting of </w:t>
      </w:r>
      <w:r w:rsidRPr="00827C51">
        <w:rPr>
          <w:rFonts w:eastAsiaTheme="minorEastAsia" w:hint="eastAsia"/>
          <w:b/>
          <w:bCs/>
          <w:lang w:eastAsia="zh-CN"/>
        </w:rPr>
        <w:t>relaxation state for RLM measurement</w:t>
      </w:r>
      <w:r w:rsidRPr="00827C51">
        <w:rPr>
          <w:rFonts w:eastAsiaTheme="minorEastAsia"/>
          <w:b/>
          <w:bCs/>
          <w:lang w:eastAsia="zh-CN"/>
        </w:rPr>
        <w:t xml:space="preserve"> on </w:t>
      </w:r>
      <w:proofErr w:type="spellStart"/>
      <w:r w:rsidRPr="00827C51">
        <w:rPr>
          <w:rFonts w:eastAsiaTheme="minorEastAsia"/>
          <w:b/>
          <w:bCs/>
          <w:lang w:eastAsia="zh-CN"/>
        </w:rPr>
        <w:t>PSCell</w:t>
      </w:r>
      <w:proofErr w:type="spellEnd"/>
      <w:r w:rsidRPr="00827C51">
        <w:rPr>
          <w:rFonts w:eastAsiaTheme="minorEastAsia"/>
          <w:b/>
          <w:bCs/>
          <w:lang w:eastAsia="zh-CN"/>
        </w:rPr>
        <w:t xml:space="preserve"> if </w:t>
      </w:r>
      <w:r w:rsidRPr="00827C51">
        <w:rPr>
          <w:b/>
          <w:bCs/>
          <w:iCs/>
          <w:lang w:eastAsia="sv-SE"/>
        </w:rPr>
        <w:t xml:space="preserve">RLM on the </w:t>
      </w:r>
      <w:proofErr w:type="spellStart"/>
      <w:r w:rsidRPr="00827C51">
        <w:rPr>
          <w:b/>
          <w:bCs/>
          <w:iCs/>
          <w:lang w:eastAsia="sv-SE"/>
        </w:rPr>
        <w:t>PSCell</w:t>
      </w:r>
      <w:proofErr w:type="spellEnd"/>
      <w:r w:rsidRPr="00827C51">
        <w:rPr>
          <w:rFonts w:eastAsiaTheme="minorEastAsia"/>
          <w:b/>
          <w:bCs/>
          <w:lang w:eastAsia="zh-CN"/>
        </w:rPr>
        <w:t xml:space="preserve"> is stopped when the SCG is in </w:t>
      </w:r>
      <w:r w:rsidRPr="00827C51">
        <w:rPr>
          <w:b/>
          <w:bCs/>
        </w:rPr>
        <w:t>deactivated state.</w:t>
      </w:r>
    </w:p>
    <w:p w:rsidR="00882C72" w:rsidRPr="00827C51" w:rsidRDefault="00882C72" w:rsidP="00882C72">
      <w:pPr>
        <w:pStyle w:val="BodyText"/>
        <w:numPr>
          <w:ilvl w:val="0"/>
          <w:numId w:val="20"/>
        </w:numPr>
        <w:spacing w:before="240"/>
        <w:rPr>
          <w:rFonts w:eastAsiaTheme="minorEastAsia"/>
          <w:lang w:eastAsia="zh-CN"/>
        </w:rPr>
      </w:pPr>
      <w:r w:rsidRPr="00770057">
        <w:rPr>
          <w:rFonts w:eastAsiaTheme="minorEastAsia" w:hint="eastAsia"/>
          <w:b/>
          <w:lang w:eastAsia="zh-CN"/>
        </w:rPr>
        <w:lastRenderedPageBreak/>
        <w:t>Alt</w:t>
      </w:r>
      <w:r>
        <w:rPr>
          <w:rFonts w:eastAsiaTheme="minorEastAsia"/>
          <w:b/>
          <w:lang w:eastAsia="zh-CN"/>
        </w:rPr>
        <w:t>2</w:t>
      </w:r>
      <w:r w:rsidRPr="00770057">
        <w:rPr>
          <w:rFonts w:eastAsiaTheme="minorEastAsia" w:hint="eastAsia"/>
          <w:b/>
          <w:lang w:eastAsia="zh-CN"/>
        </w:rPr>
        <w:t xml:space="preserve">: </w:t>
      </w:r>
      <w:proofErr w:type="spellStart"/>
      <w:r w:rsidRPr="00770057">
        <w:rPr>
          <w:rFonts w:eastAsiaTheme="minorEastAsia"/>
          <w:b/>
          <w:i/>
          <w:lang w:eastAsia="zh-CN"/>
        </w:rPr>
        <w:t>bfd</w:t>
      </w:r>
      <w:proofErr w:type="spellEnd"/>
      <w:r w:rsidRPr="00770057">
        <w:rPr>
          <w:rFonts w:eastAsiaTheme="minorEastAsia"/>
          <w:b/>
          <w:i/>
          <w:lang w:eastAsia="zh-CN"/>
        </w:rPr>
        <w:t>-and-RLM</w:t>
      </w:r>
      <w:r w:rsidRPr="00770057">
        <w:rPr>
          <w:rFonts w:eastAsiaTheme="minorEastAsia" w:hint="eastAsia"/>
          <w:b/>
          <w:lang w:eastAsia="zh-CN"/>
        </w:rPr>
        <w:t xml:space="preserve"> </w:t>
      </w:r>
      <w:r>
        <w:rPr>
          <w:rFonts w:eastAsiaTheme="minorEastAsia" w:hint="eastAsia"/>
          <w:b/>
          <w:lang w:eastAsia="zh-CN"/>
        </w:rPr>
        <w:t>and</w:t>
      </w:r>
      <w:r w:rsidRPr="00770057">
        <w:rPr>
          <w:rFonts w:eastAsiaTheme="minorEastAsia" w:hint="eastAsia"/>
          <w:b/>
          <w:lang w:eastAsia="zh-CN"/>
        </w:rPr>
        <w:t xml:space="preserve"> RLM/BFD relaxation configuration for SCG </w:t>
      </w:r>
      <w:r>
        <w:rPr>
          <w:rFonts w:eastAsiaTheme="minorEastAsia"/>
          <w:b/>
          <w:lang w:eastAsia="zh-CN"/>
        </w:rPr>
        <w:t>are not allowed to be</w:t>
      </w:r>
      <w:r w:rsidRPr="00770057">
        <w:rPr>
          <w:rFonts w:eastAsiaTheme="minorEastAsia" w:hint="eastAsia"/>
          <w:b/>
          <w:lang w:eastAsia="zh-CN"/>
        </w:rPr>
        <w:t xml:space="preserve"> configured</w:t>
      </w:r>
      <w:r>
        <w:rPr>
          <w:rFonts w:eastAsiaTheme="minorEastAsia"/>
          <w:b/>
          <w:lang w:eastAsia="zh-CN"/>
        </w:rPr>
        <w:t xml:space="preserve"> simultaneously</w:t>
      </w:r>
      <w:r w:rsidRPr="00770057">
        <w:rPr>
          <w:rFonts w:eastAsiaTheme="minorEastAsia" w:hint="eastAsia"/>
          <w:b/>
          <w:lang w:eastAsia="zh-CN"/>
        </w:rPr>
        <w:t>.</w:t>
      </w:r>
    </w:p>
    <w:p w:rsidR="007C5ACC" w:rsidRPr="003844AA" w:rsidRDefault="00882C72" w:rsidP="003844AA">
      <w:pPr>
        <w:pStyle w:val="BodyText"/>
        <w:numPr>
          <w:ilvl w:val="0"/>
          <w:numId w:val="23"/>
        </w:numPr>
        <w:spacing w:before="240"/>
        <w:rPr>
          <w:rFonts w:eastAsiaTheme="minorEastAsia"/>
          <w:b/>
          <w:lang w:eastAsia="zh-CN"/>
        </w:rPr>
      </w:pPr>
      <w:r w:rsidRPr="000963E2">
        <w:rPr>
          <w:rFonts w:eastAsiaTheme="minorEastAsia"/>
          <w:b/>
          <w:iCs/>
          <w:lang w:eastAsia="zh-CN"/>
        </w:rPr>
        <w:t xml:space="preserve">RLM/BFD relaxation configuration for SCG is not configured if the </w:t>
      </w:r>
      <w:proofErr w:type="spellStart"/>
      <w:r w:rsidRPr="000963E2">
        <w:rPr>
          <w:rFonts w:eastAsiaTheme="minorEastAsia"/>
          <w:b/>
          <w:i/>
          <w:lang w:eastAsia="zh-CN"/>
        </w:rPr>
        <w:t>bfd</w:t>
      </w:r>
      <w:proofErr w:type="spellEnd"/>
      <w:r w:rsidRPr="000963E2">
        <w:rPr>
          <w:rFonts w:eastAsiaTheme="minorEastAsia"/>
          <w:b/>
          <w:i/>
          <w:lang w:eastAsia="zh-CN"/>
        </w:rPr>
        <w:t>-and-RLM</w:t>
      </w:r>
      <w:r w:rsidRPr="000963E2">
        <w:rPr>
          <w:rFonts w:eastAsiaTheme="minorEastAsia"/>
          <w:b/>
          <w:iCs/>
          <w:lang w:eastAsia="zh-CN"/>
        </w:rPr>
        <w:t xml:space="preserve"> is configured while the SCG is in deactivated state.</w:t>
      </w:r>
    </w:p>
    <w:p w:rsidR="00E1571F" w:rsidRPr="00F40991" w:rsidRDefault="00E1571F" w:rsidP="00E837BB">
      <w:pPr>
        <w:pStyle w:val="Heading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Reference</w:t>
      </w:r>
    </w:p>
    <w:bookmarkEnd w:id="9"/>
    <w:bookmarkEnd w:id="10"/>
    <w:bookmarkEnd w:id="11"/>
    <w:bookmarkEnd w:id="12"/>
    <w:bookmarkEnd w:id="13"/>
    <w:p w:rsidR="00E91A98" w:rsidRDefault="004A16F1" w:rsidP="00E91A98">
      <w:pPr>
        <w:pStyle w:val="BodyText"/>
        <w:numPr>
          <w:ilvl w:val="0"/>
          <w:numId w:val="3"/>
        </w:numPr>
        <w:spacing w:beforeLines="50" w:before="120"/>
        <w:rPr>
          <w:rFonts w:eastAsia="Arial Unicode MS"/>
        </w:rPr>
      </w:pPr>
      <w:r>
        <w:rPr>
          <w:rFonts w:eastAsia="Arial Unicode MS" w:hint="eastAsia"/>
          <w:lang w:eastAsia="zh-CN"/>
        </w:rPr>
        <w:t>38.331 vh.1.0</w:t>
      </w:r>
    </w:p>
    <w:p w:rsidR="0028424A" w:rsidRPr="004F5EA1" w:rsidRDefault="0028424A" w:rsidP="00E91A98">
      <w:pPr>
        <w:pStyle w:val="BodyText"/>
        <w:numPr>
          <w:ilvl w:val="0"/>
          <w:numId w:val="3"/>
        </w:numPr>
        <w:spacing w:beforeLines="50" w:before="120"/>
        <w:rPr>
          <w:rFonts w:eastAsia="Arial Unicode MS"/>
        </w:rPr>
      </w:pPr>
      <w:r w:rsidRPr="007D66B6">
        <w:t>R2-2206532</w:t>
      </w:r>
      <w:r>
        <w:rPr>
          <w:rFonts w:eastAsiaTheme="minorEastAsia" w:hint="eastAsia"/>
          <w:lang w:eastAsia="zh-CN"/>
        </w:rPr>
        <w:t xml:space="preserve">, </w:t>
      </w:r>
      <w:r w:rsidRPr="007D66B6">
        <w:t>Report of [AT118-e][073][</w:t>
      </w:r>
      <w:proofErr w:type="spellStart"/>
      <w:r w:rsidRPr="007D66B6">
        <w:t>ePowSav</w:t>
      </w:r>
      <w:proofErr w:type="spellEnd"/>
      <w:r w:rsidRPr="007D66B6">
        <w:t>] RLM and BFD relaxation (vivo)</w:t>
      </w:r>
      <w:r>
        <w:rPr>
          <w:rFonts w:eastAsiaTheme="minorEastAsia" w:hint="eastAsia"/>
          <w:lang w:eastAsia="zh-CN"/>
        </w:rPr>
        <w:t xml:space="preserve">, </w:t>
      </w:r>
      <w:r w:rsidRPr="007D66B6">
        <w:t>vivo</w:t>
      </w:r>
      <w:r w:rsidR="004F5EA1">
        <w:t>, RAN2#118</w:t>
      </w:r>
    </w:p>
    <w:p w:rsidR="004F5EA1" w:rsidRPr="00763D48" w:rsidRDefault="004F5EA1" w:rsidP="00E91A98">
      <w:pPr>
        <w:pStyle w:val="BodyText"/>
        <w:numPr>
          <w:ilvl w:val="0"/>
          <w:numId w:val="3"/>
        </w:numPr>
        <w:spacing w:beforeLines="50" w:before="120"/>
        <w:rPr>
          <w:rFonts w:eastAsia="Arial Unicode MS"/>
        </w:rPr>
      </w:pPr>
      <w:r>
        <w:rPr>
          <w:color w:val="000000"/>
        </w:rPr>
        <w:t>R2-2205286, [J005] Clarification on the state report of RLM/BFD relaxation, Sharp, RAN2#118</w:t>
      </w:r>
    </w:p>
    <w:p w:rsidR="00763D48" w:rsidRDefault="00763D48" w:rsidP="00763D48">
      <w:pPr>
        <w:pStyle w:val="Heading1"/>
        <w:keepLines/>
        <w:pBdr>
          <w:top w:val="single" w:sz="12" w:space="3" w:color="auto"/>
        </w:pBdr>
        <w:spacing w:before="240" w:after="180"/>
        <w:ind w:left="425" w:hanging="425"/>
        <w:jc w:val="both"/>
        <w:rPr>
          <w:rFonts w:eastAsiaTheme="minorEastAsia"/>
          <w:color w:val="000000"/>
        </w:rPr>
      </w:pPr>
      <w:r>
        <w:rPr>
          <w:rFonts w:eastAsiaTheme="minorEastAsia" w:hint="eastAsia"/>
          <w:color w:val="000000"/>
        </w:rPr>
        <w:t>A</w:t>
      </w:r>
      <w:r>
        <w:rPr>
          <w:rFonts w:eastAsiaTheme="minorEastAsia"/>
          <w:color w:val="000000"/>
        </w:rPr>
        <w:t>nnex 1</w:t>
      </w:r>
    </w:p>
    <w:p w:rsidR="00763D48" w:rsidRPr="00962B3F" w:rsidRDefault="00763D48" w:rsidP="00763D48">
      <w:pPr>
        <w:pStyle w:val="Heading4"/>
      </w:pPr>
      <w:bookmarkStart w:id="14" w:name="_Toc100929790"/>
      <w:r w:rsidRPr="00962B3F">
        <w:t>5.</w:t>
      </w:r>
      <w:r w:rsidRPr="00962B3F">
        <w:rPr>
          <w:lang w:eastAsia="zh-CN"/>
        </w:rPr>
        <w:t>7</w:t>
      </w:r>
      <w:r w:rsidRPr="00962B3F">
        <w:t>.</w:t>
      </w:r>
      <w:r w:rsidRPr="00962B3F">
        <w:rPr>
          <w:lang w:eastAsia="zh-CN"/>
        </w:rPr>
        <w:t>4</w:t>
      </w:r>
      <w:r w:rsidRPr="00962B3F">
        <w:t>.2</w:t>
      </w:r>
      <w:r w:rsidRPr="00962B3F">
        <w:tab/>
        <w:t>Initiation</w:t>
      </w:r>
      <w:bookmarkEnd w:id="14"/>
    </w:p>
    <w:p w:rsidR="00763D48" w:rsidRPr="00763D48" w:rsidRDefault="003844AA" w:rsidP="00763D48">
      <w:pPr>
        <w:pStyle w:val="BodyTex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rsidR="00763D48" w:rsidRPr="00962B3F" w:rsidRDefault="00763D48" w:rsidP="00763D48">
      <w:pPr>
        <w:pStyle w:val="B1"/>
      </w:pPr>
      <w:r w:rsidRPr="00962B3F">
        <w:t>1&gt;</w:t>
      </w:r>
      <w:r w:rsidRPr="00962B3F">
        <w:tab/>
        <w:t>if configured to provide the relaxation state of RLM measurements of a cell group</w:t>
      </w:r>
      <w:r>
        <w:t xml:space="preserve"> </w:t>
      </w:r>
      <w:r w:rsidRPr="00763D48">
        <w:rPr>
          <w:color w:val="FF0000"/>
          <w:u w:val="single"/>
        </w:rPr>
        <w:t xml:space="preserve">and </w:t>
      </w:r>
      <w:r w:rsidR="00CD0A0D">
        <w:rPr>
          <w:color w:val="FF0000"/>
          <w:u w:val="single"/>
        </w:rPr>
        <w:t>RLM measurement of the cell group is not stopped</w:t>
      </w:r>
      <w:r w:rsidRPr="00962B3F">
        <w:t>:</w:t>
      </w:r>
    </w:p>
    <w:p w:rsidR="00763D48" w:rsidRPr="00962B3F" w:rsidRDefault="00763D48" w:rsidP="00763D4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rlm-MeasRelaxationState</w:t>
      </w:r>
      <w:proofErr w:type="spellEnd"/>
      <w:r w:rsidRPr="00962B3F">
        <w:t xml:space="preserve"> since it was configured to provide the relaxation state of RLM measurements for the cell group; or</w:t>
      </w:r>
    </w:p>
    <w:p w:rsidR="00763D48" w:rsidRPr="00962B3F" w:rsidRDefault="00763D48" w:rsidP="00763D48">
      <w:pPr>
        <w:pStyle w:val="B2"/>
      </w:pPr>
      <w:r w:rsidRPr="00962B3F">
        <w:t>2&gt;</w:t>
      </w:r>
      <w:r w:rsidRPr="00962B3F">
        <w:tab/>
        <w:t xml:space="preserve">if the relaxation state of RLM measurements for the cell group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rlm-MeasRelaxationState</w:t>
      </w:r>
      <w:proofErr w:type="spellEnd"/>
      <w:r w:rsidRPr="00962B3F">
        <w:t xml:space="preserve"> of the cell group and timer T346j associated with the cell group is not running:</w:t>
      </w:r>
    </w:p>
    <w:p w:rsidR="00763D48" w:rsidRPr="00962B3F" w:rsidRDefault="00763D48" w:rsidP="00763D48">
      <w:pPr>
        <w:pStyle w:val="B3"/>
      </w:pPr>
      <w:r w:rsidRPr="00962B3F">
        <w:t>3&gt;</w:t>
      </w:r>
      <w:r w:rsidRPr="00962B3F">
        <w:tab/>
        <w:t xml:space="preserve">start timer T346j with the timer value set to the </w:t>
      </w:r>
      <w:proofErr w:type="spellStart"/>
      <w:r w:rsidRPr="00962B3F">
        <w:rPr>
          <w:i/>
          <w:iCs/>
        </w:rPr>
        <w:t>rlm-RelaxtionReportingProhibitTimer</w:t>
      </w:r>
      <w:proofErr w:type="spellEnd"/>
      <w:r w:rsidRPr="00962B3F">
        <w:t>;</w:t>
      </w:r>
    </w:p>
    <w:p w:rsidR="00763D48" w:rsidRPr="00962B3F" w:rsidRDefault="00763D48" w:rsidP="00763D4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RLM measurements of the cell group;</w:t>
      </w:r>
    </w:p>
    <w:p w:rsidR="00763D48" w:rsidRPr="00962B3F" w:rsidRDefault="00763D48" w:rsidP="00763D48">
      <w:pPr>
        <w:pStyle w:val="B1"/>
      </w:pPr>
      <w:r w:rsidRPr="00962B3F">
        <w:t>1&gt;</w:t>
      </w:r>
      <w:r w:rsidRPr="00962B3F">
        <w:tab/>
        <w:t>if configured to provide the relaxation state of BFD measurements of serving cells of a cell group:</w:t>
      </w:r>
    </w:p>
    <w:p w:rsidR="00763D48" w:rsidRPr="00962B3F" w:rsidRDefault="00763D48" w:rsidP="00763D48">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bfd-MeasRelaxationState</w:t>
      </w:r>
      <w:proofErr w:type="spellEnd"/>
      <w:r w:rsidRPr="00962B3F">
        <w:t xml:space="preserve"> since it was configured to provide the relaxation state of BFD measurements for the cell group; or</w:t>
      </w:r>
    </w:p>
    <w:p w:rsidR="00763D48" w:rsidRPr="00962B3F" w:rsidRDefault="00763D48" w:rsidP="00763D48">
      <w:pPr>
        <w:pStyle w:val="B2"/>
      </w:pPr>
      <w:r w:rsidRPr="00962B3F">
        <w:t>2&gt;</w:t>
      </w:r>
      <w:r w:rsidRPr="00962B3F">
        <w:tab/>
        <w:t xml:space="preserve">if the relaxation state of BFD measurements in any activated serving cell of the cell group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bfd-MeasRelaxationState</w:t>
      </w:r>
      <w:proofErr w:type="spellEnd"/>
      <w:r w:rsidRPr="00962B3F">
        <w:t xml:space="preserve"> of the cell group and timer T346k associated with the cell group is not running:</w:t>
      </w:r>
    </w:p>
    <w:p w:rsidR="00763D48" w:rsidRPr="00962B3F" w:rsidRDefault="00763D48" w:rsidP="00763D48">
      <w:pPr>
        <w:pStyle w:val="B3"/>
      </w:pPr>
      <w:r w:rsidRPr="00962B3F">
        <w:t>3&gt;</w:t>
      </w:r>
      <w:r w:rsidRPr="00962B3F">
        <w:tab/>
        <w:t xml:space="preserve">start timer T346k with the timer value set to the </w:t>
      </w:r>
      <w:proofErr w:type="spellStart"/>
      <w:r w:rsidRPr="00962B3F">
        <w:rPr>
          <w:i/>
          <w:iCs/>
        </w:rPr>
        <w:t>bfd-RelaxtionReportingProhibitTimer</w:t>
      </w:r>
      <w:proofErr w:type="spellEnd"/>
      <w:r w:rsidRPr="00962B3F">
        <w:t>;</w:t>
      </w:r>
    </w:p>
    <w:p w:rsidR="00763D48" w:rsidRPr="00962B3F" w:rsidRDefault="00763D48" w:rsidP="00763D48">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BFD measurements of serving cells of the cell group.</w:t>
      </w:r>
    </w:p>
    <w:p w:rsidR="00763D48" w:rsidRDefault="003844AA" w:rsidP="00763D48">
      <w:pPr>
        <w:pStyle w:val="BodyText"/>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rsidR="003D23E9" w:rsidRPr="00962B3F" w:rsidRDefault="003D23E9" w:rsidP="003D23E9">
      <w:pPr>
        <w:pStyle w:val="Heading4"/>
      </w:pPr>
      <w:bookmarkStart w:id="15" w:name="_Toc100929791"/>
      <w:r w:rsidRPr="00962B3F">
        <w:t>5.</w:t>
      </w:r>
      <w:r w:rsidRPr="00962B3F">
        <w:rPr>
          <w:lang w:eastAsia="zh-CN"/>
        </w:rPr>
        <w:t>7</w:t>
      </w:r>
      <w:r w:rsidRPr="00962B3F">
        <w:t>.</w:t>
      </w:r>
      <w:r w:rsidRPr="00962B3F">
        <w:rPr>
          <w:lang w:eastAsia="zh-CN"/>
        </w:rPr>
        <w:t>4</w:t>
      </w:r>
      <w:r w:rsidRPr="00962B3F">
        <w:t>.3</w:t>
      </w:r>
      <w:r w:rsidRPr="00962B3F">
        <w:tab/>
        <w:t xml:space="preserve">Actions related to transmission of </w:t>
      </w:r>
      <w:proofErr w:type="spellStart"/>
      <w:r w:rsidRPr="00962B3F">
        <w:rPr>
          <w:i/>
        </w:rPr>
        <w:t>UEAssistanceInformation</w:t>
      </w:r>
      <w:proofErr w:type="spellEnd"/>
      <w:r w:rsidRPr="00962B3F">
        <w:t xml:space="preserve"> message</w:t>
      </w:r>
      <w:bookmarkEnd w:id="15"/>
    </w:p>
    <w:p w:rsidR="003D23E9" w:rsidRPr="003D23E9" w:rsidRDefault="003844AA" w:rsidP="003D23E9">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p>
    <w:p w:rsidR="003D23E9" w:rsidRPr="00962B3F" w:rsidRDefault="003D23E9" w:rsidP="003D23E9">
      <w:r w:rsidRPr="00962B3F">
        <w:t>The UE shall:</w:t>
      </w:r>
    </w:p>
    <w:p w:rsidR="003D23E9" w:rsidRPr="00962B3F" w:rsidRDefault="003D23E9" w:rsidP="003D23E9">
      <w:pPr>
        <w:pStyle w:val="B1"/>
        <w:rPr>
          <w:rFonts w:eastAsia="SimSun"/>
        </w:rPr>
      </w:pPr>
      <w:r w:rsidRPr="00962B3F">
        <w:rPr>
          <w:rFonts w:eastAsia="SimSun"/>
        </w:rPr>
        <w:t>1&gt;</w:t>
      </w:r>
      <w:r w:rsidRPr="00962B3F">
        <w:rPr>
          <w:rFonts w:eastAsia="SimSun"/>
        </w:rPr>
        <w:tab/>
        <w:t xml:space="preserve">if the procedure was triggered to provide configured grant assistance information for NR </w:t>
      </w:r>
      <w:proofErr w:type="spellStart"/>
      <w:r w:rsidRPr="00962B3F">
        <w:rPr>
          <w:rFonts w:eastAsia="SimSun"/>
        </w:rPr>
        <w:t>sidelink</w:t>
      </w:r>
      <w:proofErr w:type="spellEnd"/>
      <w:r w:rsidRPr="00962B3F">
        <w:rPr>
          <w:rFonts w:eastAsia="SimSun"/>
        </w:rPr>
        <w:t xml:space="preserve"> communication by an NR </w:t>
      </w:r>
      <w:proofErr w:type="spellStart"/>
      <w:r w:rsidRPr="00962B3F">
        <w:rPr>
          <w:rFonts w:eastAsia="SimSun"/>
          <w:i/>
          <w:iCs/>
        </w:rPr>
        <w:t>RRCReconfiguration</w:t>
      </w:r>
      <w:proofErr w:type="spellEnd"/>
      <w:r w:rsidRPr="00962B3F">
        <w:rPr>
          <w:rFonts w:eastAsia="SimSun"/>
        </w:rPr>
        <w:t xml:space="preserve"> message that was embedded within an E-UTRA </w:t>
      </w:r>
      <w:proofErr w:type="spellStart"/>
      <w:r w:rsidRPr="00962B3F">
        <w:rPr>
          <w:rFonts w:eastAsia="SimSun"/>
          <w:i/>
          <w:iCs/>
        </w:rPr>
        <w:t>RRCConnectionReconfiguration</w:t>
      </w:r>
      <w:proofErr w:type="spellEnd"/>
      <w:r w:rsidRPr="00962B3F">
        <w:rPr>
          <w:rFonts w:eastAsia="SimSun"/>
        </w:rPr>
        <w:t>:</w:t>
      </w:r>
    </w:p>
    <w:p w:rsidR="003D23E9" w:rsidRPr="00962B3F" w:rsidRDefault="003D23E9" w:rsidP="003D23E9">
      <w:pPr>
        <w:pStyle w:val="B2"/>
        <w:rPr>
          <w:rFonts w:eastAsia="SimSun"/>
        </w:rPr>
      </w:pPr>
      <w:r w:rsidRPr="00962B3F">
        <w:rPr>
          <w:rFonts w:eastAsia="SimSun"/>
        </w:rPr>
        <w:lastRenderedPageBreak/>
        <w:t>2&gt;</w:t>
      </w:r>
      <w:r w:rsidRPr="00962B3F">
        <w:rPr>
          <w:rFonts w:eastAsia="SimSun"/>
        </w:rPr>
        <w:tab/>
        <w:t>submit</w:t>
      </w:r>
      <w:r w:rsidRPr="00962B3F">
        <w:rPr>
          <w:rFonts w:eastAsia="SimSun"/>
          <w:lang w:eastAsia="en-GB"/>
        </w:rPr>
        <w:t xml:space="preserve"> the </w:t>
      </w:r>
      <w:proofErr w:type="spellStart"/>
      <w:r w:rsidRPr="00962B3F">
        <w:rPr>
          <w:rFonts w:eastAsia="SimSun"/>
          <w:i/>
          <w:lang w:eastAsia="en-GB"/>
        </w:rPr>
        <w:t>UEAssistanceInformation</w:t>
      </w:r>
      <w:proofErr w:type="spellEnd"/>
      <w:r w:rsidRPr="00962B3F">
        <w:rPr>
          <w:rFonts w:eastAsia="SimSun"/>
          <w:i/>
          <w:lang w:eastAsia="en-GB"/>
        </w:rPr>
        <w:t xml:space="preserve"> </w:t>
      </w:r>
      <w:r w:rsidRPr="00962B3F">
        <w:rPr>
          <w:rFonts w:eastAsia="SimSun"/>
          <w:iCs/>
          <w:lang w:eastAsia="en-GB"/>
        </w:rPr>
        <w:t xml:space="preserve">to lower layers via SRB1, </w:t>
      </w:r>
      <w:r w:rsidRPr="00962B3F">
        <w:rPr>
          <w:rFonts w:eastAsia="SimSun"/>
        </w:rPr>
        <w:t xml:space="preserve">embedded in E-UTRA RRC message </w:t>
      </w:r>
      <w:proofErr w:type="spellStart"/>
      <w:r w:rsidRPr="00962B3F">
        <w:rPr>
          <w:rFonts w:eastAsia="SimSun"/>
          <w:i/>
          <w:iCs/>
        </w:rPr>
        <w:t>ULInformationTransferIRAT</w:t>
      </w:r>
      <w:proofErr w:type="spellEnd"/>
      <w:r w:rsidRPr="00962B3F">
        <w:rPr>
          <w:rFonts w:eastAsia="SimSun"/>
        </w:rPr>
        <w:t xml:space="preserve"> as specified in TS 36.331 [10], clause 5.6.28;</w:t>
      </w:r>
    </w:p>
    <w:p w:rsidR="003D23E9" w:rsidRPr="00962B3F" w:rsidRDefault="003D23E9" w:rsidP="003D23E9">
      <w:pPr>
        <w:pStyle w:val="B1"/>
      </w:pPr>
      <w:r w:rsidRPr="00962B3F">
        <w:t>1&gt;</w:t>
      </w:r>
      <w:r w:rsidRPr="00962B3F">
        <w:tab/>
        <w:t>else if the UE is in (NG</w:t>
      </w:r>
      <w:proofErr w:type="gramStart"/>
      <w:r w:rsidRPr="00962B3F">
        <w:t>)EN</w:t>
      </w:r>
      <w:proofErr w:type="gramEnd"/>
      <w:r w:rsidRPr="00962B3F">
        <w:t>-DC:</w:t>
      </w:r>
    </w:p>
    <w:p w:rsidR="003D23E9" w:rsidRPr="00962B3F" w:rsidRDefault="003D23E9" w:rsidP="003D23E9">
      <w:pPr>
        <w:pStyle w:val="B2"/>
      </w:pPr>
      <w:r w:rsidRPr="00962B3F">
        <w:t>2&gt;</w:t>
      </w:r>
      <w:r w:rsidRPr="00962B3F">
        <w:tab/>
        <w:t>if SRB3 is configured:</w:t>
      </w:r>
    </w:p>
    <w:p w:rsidR="003D23E9" w:rsidRPr="00962B3F" w:rsidRDefault="003D23E9" w:rsidP="003D23E9">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rsidR="003D23E9" w:rsidRPr="00962B3F" w:rsidRDefault="003D23E9" w:rsidP="003D23E9">
      <w:pPr>
        <w:pStyle w:val="B2"/>
      </w:pPr>
      <w:r w:rsidRPr="00962B3F">
        <w:t>2&gt;</w:t>
      </w:r>
      <w:r w:rsidRPr="00962B3F">
        <w:tab/>
        <w:t>else:</w:t>
      </w:r>
    </w:p>
    <w:p w:rsidR="003D23E9" w:rsidRPr="00962B3F" w:rsidRDefault="003D23E9" w:rsidP="003D23E9">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E-UTRA MCG embedded in E-UTRA RRC message </w:t>
      </w:r>
      <w:proofErr w:type="spellStart"/>
      <w:r w:rsidRPr="00962B3F">
        <w:rPr>
          <w:i/>
        </w:rPr>
        <w:t>ULInformationTransferMRDC</w:t>
      </w:r>
      <w:proofErr w:type="spellEnd"/>
      <w:r w:rsidRPr="00962B3F">
        <w:rPr>
          <w:i/>
        </w:rPr>
        <w:t xml:space="preserve"> </w:t>
      </w:r>
      <w:r w:rsidRPr="00962B3F">
        <w:t>as specified in TS 36.331 [10].</w:t>
      </w:r>
    </w:p>
    <w:p w:rsidR="003D23E9" w:rsidRPr="00962B3F" w:rsidRDefault="003D23E9" w:rsidP="003D23E9">
      <w:pPr>
        <w:pStyle w:val="B1"/>
      </w:pPr>
      <w:r w:rsidRPr="00962B3F">
        <w:t>1&gt;</w:t>
      </w:r>
      <w:r w:rsidRPr="00962B3F">
        <w:tab/>
        <w:t>else if the UE is in NR-DC:</w:t>
      </w:r>
    </w:p>
    <w:p w:rsidR="003D23E9" w:rsidRPr="00962B3F" w:rsidRDefault="003D23E9" w:rsidP="003D23E9">
      <w:pPr>
        <w:pStyle w:val="B2"/>
      </w:pPr>
      <w:r w:rsidRPr="00962B3F">
        <w:t>2&gt;</w:t>
      </w:r>
      <w:r w:rsidRPr="00962B3F">
        <w:tab/>
        <w:t>if the UE assistance configuration that triggered this UE assistance information is associated with the SCG:</w:t>
      </w:r>
    </w:p>
    <w:p w:rsidR="003D23E9" w:rsidRPr="00962B3F" w:rsidRDefault="003D23E9" w:rsidP="003D23E9">
      <w:pPr>
        <w:pStyle w:val="B3"/>
      </w:pPr>
      <w:r w:rsidRPr="00962B3F">
        <w:t>3&gt;</w:t>
      </w:r>
      <w:r w:rsidRPr="00962B3F">
        <w:tab/>
        <w:t>if SRB3 is configured</w:t>
      </w:r>
      <w:r>
        <w:t xml:space="preserve"> </w:t>
      </w:r>
      <w:r w:rsidRPr="004A5D53">
        <w:rPr>
          <w:color w:val="FF0000"/>
          <w:u w:val="single"/>
        </w:rPr>
        <w:t xml:space="preserve">and the SCG is </w:t>
      </w:r>
      <w:r w:rsidR="004A5D53" w:rsidRPr="004A5D53">
        <w:rPr>
          <w:color w:val="FF0000"/>
          <w:u w:val="single"/>
        </w:rPr>
        <w:t>in activated state</w:t>
      </w:r>
      <w:r w:rsidRPr="00962B3F">
        <w:t>:</w:t>
      </w:r>
    </w:p>
    <w:p w:rsidR="003D23E9" w:rsidRPr="00962B3F" w:rsidRDefault="003D23E9" w:rsidP="003D23E9">
      <w:pPr>
        <w:pStyle w:val="B4"/>
      </w:pPr>
      <w:r w:rsidRPr="00962B3F">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message via SRB3 to lower layers for transmission;</w:t>
      </w:r>
    </w:p>
    <w:p w:rsidR="003D23E9" w:rsidRPr="00962B3F" w:rsidRDefault="003D23E9" w:rsidP="003D23E9">
      <w:pPr>
        <w:pStyle w:val="B3"/>
      </w:pPr>
      <w:r w:rsidRPr="00962B3F">
        <w:t>3&gt;</w:t>
      </w:r>
      <w:r w:rsidRPr="00962B3F">
        <w:tab/>
        <w:t>else:</w:t>
      </w:r>
    </w:p>
    <w:p w:rsidR="003D23E9" w:rsidRPr="00962B3F" w:rsidRDefault="003D23E9" w:rsidP="003D23E9">
      <w:pPr>
        <w:pStyle w:val="B4"/>
      </w:pPr>
      <w:r w:rsidRPr="00962B3F">
        <w:t>4&gt;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via the NR MCG embedded in NR RRC message </w:t>
      </w:r>
      <w:proofErr w:type="spellStart"/>
      <w:r w:rsidRPr="00962B3F">
        <w:rPr>
          <w:i/>
        </w:rPr>
        <w:t>ULInformationTransferMRDC</w:t>
      </w:r>
      <w:proofErr w:type="spellEnd"/>
      <w:r w:rsidRPr="00962B3F">
        <w:rPr>
          <w:i/>
        </w:rPr>
        <w:t xml:space="preserve"> </w:t>
      </w:r>
      <w:r w:rsidRPr="00962B3F">
        <w:t>as specified in</w:t>
      </w:r>
      <w:r w:rsidRPr="00962B3F">
        <w:rPr>
          <w:i/>
        </w:rPr>
        <w:t xml:space="preserve"> </w:t>
      </w:r>
      <w:r w:rsidRPr="00962B3F">
        <w:t>5.7.2a.3;</w:t>
      </w:r>
    </w:p>
    <w:p w:rsidR="003D23E9" w:rsidRPr="00962B3F" w:rsidRDefault="003D23E9" w:rsidP="003D23E9">
      <w:pPr>
        <w:pStyle w:val="B2"/>
      </w:pPr>
      <w:r w:rsidRPr="00962B3F">
        <w:t>2&gt;</w:t>
      </w:r>
      <w:r w:rsidRPr="00962B3F">
        <w:tab/>
      </w:r>
      <w:r w:rsidRPr="00962B3F">
        <w:rPr>
          <w:lang w:eastAsia="zh-CN"/>
        </w:rPr>
        <w:t>else</w:t>
      </w:r>
      <w:r w:rsidRPr="00962B3F">
        <w:t>:</w:t>
      </w:r>
    </w:p>
    <w:p w:rsidR="003D23E9" w:rsidRPr="00962B3F" w:rsidRDefault="003D23E9" w:rsidP="003D23E9">
      <w:pPr>
        <w:pStyle w:val="B3"/>
      </w:pPr>
      <w:r w:rsidRPr="00962B3F">
        <w:t>3&gt;</w:t>
      </w:r>
      <w:r w:rsidRPr="00962B3F">
        <w:tab/>
        <w:t xml:space="preserve">submit the </w:t>
      </w:r>
      <w:proofErr w:type="spellStart"/>
      <w:r w:rsidRPr="00962B3F">
        <w:rPr>
          <w:i/>
          <w:lang w:eastAsia="zh-CN"/>
        </w:rPr>
        <w:t>UEAssistanceInformation</w:t>
      </w:r>
      <w:proofErr w:type="spellEnd"/>
      <w:r w:rsidRPr="00962B3F">
        <w:rPr>
          <w:lang w:eastAsia="zh-CN"/>
        </w:rPr>
        <w:t xml:space="preserve"> </w:t>
      </w:r>
      <w:r w:rsidRPr="00962B3F">
        <w:t xml:space="preserve">message </w:t>
      </w:r>
      <w:r w:rsidRPr="00962B3F">
        <w:rPr>
          <w:lang w:eastAsia="zh-CN"/>
        </w:rPr>
        <w:t xml:space="preserve">via SRB1 </w:t>
      </w:r>
      <w:r w:rsidRPr="00962B3F">
        <w:t>to lower layers for transmission;</w:t>
      </w:r>
    </w:p>
    <w:p w:rsidR="003D23E9" w:rsidRPr="00962B3F" w:rsidRDefault="003D23E9" w:rsidP="003D23E9">
      <w:pPr>
        <w:pStyle w:val="B1"/>
      </w:pPr>
      <w:r w:rsidRPr="00962B3F">
        <w:t>1&gt;</w:t>
      </w:r>
      <w:r w:rsidRPr="00962B3F">
        <w:tab/>
        <w:t>else:</w:t>
      </w:r>
    </w:p>
    <w:p w:rsidR="003D23E9" w:rsidRDefault="003D23E9" w:rsidP="003D23E9">
      <w:pPr>
        <w:pStyle w:val="B2"/>
      </w:pPr>
      <w:r w:rsidRPr="00962B3F">
        <w:t>2&gt;</w:t>
      </w:r>
      <w:r w:rsidRPr="00962B3F">
        <w:tab/>
        <w:t xml:space="preserve">submit the </w:t>
      </w:r>
      <w:proofErr w:type="spellStart"/>
      <w:r w:rsidRPr="00962B3F">
        <w:rPr>
          <w:i/>
        </w:rPr>
        <w:t>UEAssistanceInformation</w:t>
      </w:r>
      <w:proofErr w:type="spellEnd"/>
      <w:r w:rsidRPr="00962B3F">
        <w:t xml:space="preserve"> message to lower layers for transmission.</w:t>
      </w:r>
    </w:p>
    <w:p w:rsidR="00E602F6" w:rsidRDefault="00E602F6" w:rsidP="00E602F6">
      <w:pPr>
        <w:pStyle w:val="B2"/>
        <w:ind w:left="0" w:firstLine="0"/>
        <w:rPr>
          <w:rFonts w:eastAsia="MS Mincho"/>
        </w:rPr>
        <w:sectPr w:rsidR="00E602F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pPr>
    </w:p>
    <w:p w:rsidR="00E602F6" w:rsidRPr="00E602F6" w:rsidRDefault="00E602F6" w:rsidP="00E602F6">
      <w:pPr>
        <w:pStyle w:val="B2"/>
        <w:ind w:left="0" w:firstLine="0"/>
        <w:rPr>
          <w:rFonts w:eastAsia="MS Mincho"/>
        </w:rPr>
      </w:pPr>
    </w:p>
    <w:p w:rsidR="00D3571D" w:rsidRDefault="00D3571D" w:rsidP="00D3571D">
      <w:pPr>
        <w:pStyle w:val="Heading1"/>
        <w:keepLines/>
        <w:pBdr>
          <w:top w:val="single" w:sz="12" w:space="3" w:color="auto"/>
        </w:pBdr>
        <w:spacing w:before="240" w:after="180"/>
        <w:ind w:left="425" w:hanging="425"/>
        <w:jc w:val="both"/>
        <w:rPr>
          <w:rFonts w:eastAsiaTheme="minorEastAsia"/>
          <w:color w:val="000000"/>
        </w:rPr>
      </w:pPr>
      <w:r>
        <w:rPr>
          <w:rFonts w:eastAsiaTheme="minorEastAsia" w:hint="eastAsia"/>
          <w:color w:val="000000"/>
        </w:rPr>
        <w:t>A</w:t>
      </w:r>
      <w:r>
        <w:rPr>
          <w:rFonts w:eastAsiaTheme="minorEastAsia"/>
          <w:color w:val="000000"/>
        </w:rPr>
        <w:t>nnex 2</w:t>
      </w:r>
    </w:p>
    <w:p w:rsidR="00E602F6" w:rsidRPr="00962B3F" w:rsidRDefault="00E602F6" w:rsidP="00E602F6">
      <w:pPr>
        <w:pStyle w:val="Heading4"/>
      </w:pPr>
      <w:bookmarkStart w:id="16" w:name="_Toc60777187"/>
      <w:bookmarkStart w:id="17" w:name="_Toc100930074"/>
      <w:r w:rsidRPr="00962B3F">
        <w:t>–</w:t>
      </w:r>
      <w:r w:rsidRPr="00962B3F">
        <w:tab/>
      </w:r>
      <w:proofErr w:type="spellStart"/>
      <w:r w:rsidRPr="00962B3F">
        <w:rPr>
          <w:i/>
        </w:rPr>
        <w:t>CellGroupConfig</w:t>
      </w:r>
      <w:bookmarkEnd w:id="16"/>
      <w:bookmarkEnd w:id="17"/>
      <w:proofErr w:type="spellEnd"/>
    </w:p>
    <w:p w:rsidR="00E602F6" w:rsidRPr="00962B3F" w:rsidRDefault="00E602F6" w:rsidP="00E602F6">
      <w:r w:rsidRPr="00962B3F">
        <w:t xml:space="preserve">The </w:t>
      </w:r>
      <w:proofErr w:type="spellStart"/>
      <w:r w:rsidRPr="00962B3F">
        <w:rPr>
          <w:i/>
        </w:rPr>
        <w:t>CellGroupConfig</w:t>
      </w:r>
      <w:proofErr w:type="spellEnd"/>
      <w:r w:rsidRPr="00962B3F">
        <w:rPr>
          <w:i/>
        </w:rPr>
        <w:t xml:space="preserve"> </w:t>
      </w:r>
      <w:r w:rsidRPr="00962B3F">
        <w:t>IE is used to configure a master cell group (MCG) or secondary cell group (SCG). A cell group comprises of one MAC entity, a set of logical channels with associated RLC entities and of a primary cell (</w:t>
      </w:r>
      <w:proofErr w:type="spellStart"/>
      <w:r w:rsidRPr="00962B3F">
        <w:t>SpCell</w:t>
      </w:r>
      <w:proofErr w:type="spellEnd"/>
      <w:r w:rsidRPr="00962B3F">
        <w:t>) and one or more secondary cells (</w:t>
      </w:r>
      <w:proofErr w:type="spellStart"/>
      <w:r w:rsidRPr="00962B3F">
        <w:t>SCells</w:t>
      </w:r>
      <w:proofErr w:type="spellEnd"/>
      <w:r w:rsidRPr="00962B3F">
        <w:t>).</w:t>
      </w:r>
    </w:p>
    <w:p w:rsidR="00E602F6" w:rsidRPr="00962B3F" w:rsidRDefault="00E602F6" w:rsidP="00E602F6">
      <w:pPr>
        <w:pStyle w:val="TH"/>
      </w:pPr>
      <w:proofErr w:type="spellStart"/>
      <w:r w:rsidRPr="00962B3F">
        <w:rPr>
          <w:bCs/>
          <w:i/>
          <w:iCs/>
        </w:rPr>
        <w:t>CellGroupConfig</w:t>
      </w:r>
      <w:proofErr w:type="spellEnd"/>
      <w:r w:rsidRPr="00962B3F">
        <w:rPr>
          <w:bCs/>
          <w:i/>
          <w:iCs/>
        </w:rPr>
        <w:t xml:space="preserve"> </w:t>
      </w:r>
      <w:r w:rsidRPr="00962B3F">
        <w:t>information element</w:t>
      </w:r>
    </w:p>
    <w:p w:rsidR="00E602F6" w:rsidRPr="00962B3F" w:rsidRDefault="00E602F6" w:rsidP="00E602F6">
      <w:pPr>
        <w:pStyle w:val="PL"/>
        <w:rPr>
          <w:color w:val="808080"/>
        </w:rPr>
      </w:pPr>
      <w:r w:rsidRPr="00962B3F">
        <w:rPr>
          <w:color w:val="808080"/>
        </w:rPr>
        <w:t>-- ASN1START</w:t>
      </w:r>
    </w:p>
    <w:p w:rsidR="00E602F6" w:rsidRPr="00962B3F" w:rsidRDefault="00E602F6" w:rsidP="00E602F6">
      <w:pPr>
        <w:pStyle w:val="PL"/>
        <w:rPr>
          <w:color w:val="808080"/>
        </w:rPr>
      </w:pPr>
      <w:r w:rsidRPr="00962B3F">
        <w:rPr>
          <w:color w:val="808080"/>
        </w:rPr>
        <w:t>-- TAG-CELLGROUPCONFIG-START</w:t>
      </w:r>
    </w:p>
    <w:p w:rsidR="00E602F6" w:rsidRPr="00962B3F" w:rsidRDefault="00E602F6" w:rsidP="00E602F6">
      <w:pPr>
        <w:pStyle w:val="PL"/>
      </w:pPr>
    </w:p>
    <w:p w:rsidR="00E602F6" w:rsidRPr="00962B3F" w:rsidRDefault="00E602F6" w:rsidP="00E602F6">
      <w:pPr>
        <w:pStyle w:val="PL"/>
        <w:rPr>
          <w:color w:val="808080"/>
        </w:rPr>
      </w:pPr>
      <w:r w:rsidRPr="00962B3F">
        <w:rPr>
          <w:color w:val="808080"/>
        </w:rPr>
        <w:t>-- Configuration of one Cell-Group:</w:t>
      </w:r>
    </w:p>
    <w:p w:rsidR="00E602F6" w:rsidRPr="00962B3F" w:rsidRDefault="00E602F6" w:rsidP="00E602F6">
      <w:pPr>
        <w:pStyle w:val="PL"/>
      </w:pPr>
      <w:r w:rsidRPr="00962B3F">
        <w:t xml:space="preserve">CellGroupConfig ::=                        </w:t>
      </w:r>
      <w:r w:rsidRPr="00962B3F">
        <w:rPr>
          <w:color w:val="993366"/>
        </w:rPr>
        <w:t>SEQUENCE</w:t>
      </w:r>
      <w:r w:rsidRPr="00962B3F">
        <w:t xml:space="preserve"> {</w:t>
      </w:r>
    </w:p>
    <w:p w:rsidR="00E602F6" w:rsidRPr="00962B3F" w:rsidRDefault="00E602F6" w:rsidP="00E602F6">
      <w:pPr>
        <w:pStyle w:val="PL"/>
      </w:pPr>
      <w:r w:rsidRPr="00962B3F">
        <w:t xml:space="preserve">    cellGroupId                                CellGroupId,</w:t>
      </w:r>
    </w:p>
    <w:p w:rsidR="00E602F6" w:rsidRPr="00962B3F" w:rsidRDefault="00E602F6" w:rsidP="00E602F6">
      <w:pPr>
        <w:pStyle w:val="PL"/>
        <w:rPr>
          <w:color w:val="808080"/>
        </w:rPr>
      </w:pPr>
      <w:r w:rsidRPr="00962B3F">
        <w:t xml:space="preserve">    rlc-BearerToAddModList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RLC-BearerConfig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rlc-BearerToReleaseList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mac-CellGroupConfig                        MAC-CellGroupConfig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physicalCellGroupConfig                    PhysicalCellGroupConfig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spCellConfig                               SpCellConfig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sCellToAddModList                          </w:t>
      </w:r>
      <w:r w:rsidRPr="00962B3F">
        <w:rPr>
          <w:color w:val="993366"/>
        </w:rPr>
        <w:t>SEQUENCE</w:t>
      </w:r>
      <w:r w:rsidRPr="00962B3F">
        <w:t xml:space="preserve"> (</w:t>
      </w:r>
      <w:r w:rsidRPr="00962B3F">
        <w:rPr>
          <w:color w:val="993366"/>
        </w:rPr>
        <w:t>SIZE</w:t>
      </w:r>
      <w:r w:rsidRPr="00962B3F">
        <w:t xml:space="preserve"> (1..maxNrofSCells))</w:t>
      </w:r>
      <w:r w:rsidRPr="00962B3F">
        <w:rPr>
          <w:color w:val="993366"/>
        </w:rPr>
        <w:t xml:space="preserve"> OF</w:t>
      </w:r>
      <w:r w:rsidRPr="00962B3F">
        <w:t xml:space="preserve"> SCellConfig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sCellToReleaseList                         </w:t>
      </w:r>
      <w:r w:rsidRPr="00962B3F">
        <w:rPr>
          <w:color w:val="993366"/>
        </w:rPr>
        <w:t>SEQUENCE</w:t>
      </w:r>
      <w:r w:rsidRPr="00962B3F">
        <w:t xml:space="preserve"> (</w:t>
      </w:r>
      <w:r w:rsidRPr="00962B3F">
        <w:rPr>
          <w:color w:val="993366"/>
        </w:rPr>
        <w:t>SIZE</w:t>
      </w:r>
      <w:r w:rsidRPr="00962B3F">
        <w:t xml:space="preserve"> (1..maxNrofSCells))</w:t>
      </w:r>
      <w:r w:rsidRPr="00962B3F">
        <w:rPr>
          <w:color w:val="993366"/>
        </w:rPr>
        <w:t xml:space="preserve"> OF</w:t>
      </w:r>
      <w:r w:rsidRPr="00962B3F">
        <w:t xml:space="preserve"> SCellIndex                        </w:t>
      </w:r>
      <w:r w:rsidRPr="00962B3F">
        <w:rPr>
          <w:color w:val="993366"/>
        </w:rPr>
        <w:t>OPTIONAL</w:t>
      </w:r>
      <w:r w:rsidRPr="00962B3F">
        <w:t xml:space="preserve">,   </w:t>
      </w:r>
      <w:r w:rsidRPr="00962B3F">
        <w:rPr>
          <w:color w:val="808080"/>
        </w:rPr>
        <w:t>-- Need N</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reportUplinkTxDirectCurrent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BWP-Reconfig</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bap-Address-r16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(10))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bh-RLC-ChannelToAddModList-r16             </w:t>
      </w:r>
      <w:r w:rsidRPr="00962B3F">
        <w:rPr>
          <w:color w:val="993366"/>
        </w:rPr>
        <w:t>SEQUENCE</w:t>
      </w:r>
      <w:r w:rsidRPr="00962B3F">
        <w:t xml:space="preserve"> (</w:t>
      </w:r>
      <w:r w:rsidRPr="00962B3F">
        <w:rPr>
          <w:color w:val="993366"/>
        </w:rPr>
        <w:t>SIZE</w:t>
      </w:r>
      <w:r w:rsidRPr="00962B3F">
        <w:t>(1..maxBH-RLC-ChannelID-r16))</w:t>
      </w:r>
      <w:r w:rsidRPr="00962B3F">
        <w:rPr>
          <w:color w:val="993366"/>
        </w:rPr>
        <w:t xml:space="preserve"> OF</w:t>
      </w:r>
      <w:r w:rsidRPr="00962B3F">
        <w:t xml:space="preserve"> BH-RLC-ChannelConfig-r16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bh-RLC-ChannelToReleaseList-r16            </w:t>
      </w:r>
      <w:r w:rsidRPr="00962B3F">
        <w:rPr>
          <w:color w:val="993366"/>
        </w:rPr>
        <w:t>SEQUENCE</w:t>
      </w:r>
      <w:r w:rsidRPr="00962B3F">
        <w:t xml:space="preserve"> (</w:t>
      </w:r>
      <w:r w:rsidRPr="00962B3F">
        <w:rPr>
          <w:color w:val="993366"/>
        </w:rPr>
        <w:t>SIZE</w:t>
      </w:r>
      <w:r w:rsidRPr="00962B3F">
        <w:t>(1..maxBH-RLC-ChannelID-r16))</w:t>
      </w:r>
      <w:r w:rsidRPr="00962B3F">
        <w:rPr>
          <w:color w:val="993366"/>
        </w:rPr>
        <w:t xml:space="preserve"> OF</w:t>
      </w:r>
      <w:r w:rsidRPr="00962B3F">
        <w:t xml:space="preserve"> BH-RLC-ChannelID-r16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f1c-TransferPath-r16                       </w:t>
      </w:r>
      <w:r w:rsidRPr="00962B3F">
        <w:rPr>
          <w:color w:val="993366"/>
        </w:rPr>
        <w:t>ENUMERATED</w:t>
      </w:r>
      <w:r w:rsidRPr="00962B3F">
        <w:t xml:space="preserve"> {lte, nr, both}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simultaneousTCI-UpdateList1-r16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simultaneousTCI-UpdateList2-r16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simultaneousSpatial-UpdatedList1-r16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simultaneousSpatial-UpdatedList2-r16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uplinkTxSwitchingOption-r16                </w:t>
      </w:r>
      <w:r w:rsidRPr="00962B3F">
        <w:rPr>
          <w:color w:val="993366"/>
        </w:rPr>
        <w:t>ENUMERATED</w:t>
      </w:r>
      <w:r w:rsidRPr="00962B3F">
        <w:t xml:space="preserve"> {switchedUL, dualUL}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uplinkTxSwitchingPowerBoosting-r16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reportUplinkTxDirectCurrentTwoCarrier-r16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N</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f1c-TransferPathNRDC-r17                   </w:t>
      </w:r>
      <w:r w:rsidRPr="00962B3F">
        <w:rPr>
          <w:color w:val="993366"/>
        </w:rPr>
        <w:t>ENUMERATED</w:t>
      </w:r>
      <w:r w:rsidRPr="00962B3F">
        <w:t xml:space="preserve"> {mcg, scg, both}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uplinkTxSwitching-2T-Mode-r17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Cond 2Tx</w:t>
      </w:r>
    </w:p>
    <w:p w:rsidR="00E602F6" w:rsidRPr="00962B3F" w:rsidRDefault="00E602F6" w:rsidP="00E602F6">
      <w:pPr>
        <w:pStyle w:val="PL"/>
        <w:rPr>
          <w:color w:val="808080"/>
        </w:rPr>
      </w:pPr>
      <w:r w:rsidRPr="00962B3F">
        <w:lastRenderedPageBreak/>
        <w:t xml:space="preserve">    uplinkTxSwitching-DualUL-TxState-r17       </w:t>
      </w:r>
      <w:r w:rsidRPr="00962B3F">
        <w:rPr>
          <w:color w:val="993366"/>
        </w:rPr>
        <w:t>ENUMERATED</w:t>
      </w:r>
      <w:r w:rsidRPr="00962B3F">
        <w:t xml:space="preserve"> {oneT, twoT}                                                 </w:t>
      </w:r>
      <w:r w:rsidRPr="00962B3F">
        <w:rPr>
          <w:color w:val="993366"/>
        </w:rPr>
        <w:t>OPTIONAL</w:t>
      </w:r>
      <w:r w:rsidRPr="00962B3F">
        <w:t xml:space="preserve">,   </w:t>
      </w:r>
      <w:r w:rsidRPr="00962B3F">
        <w:rPr>
          <w:color w:val="808080"/>
        </w:rPr>
        <w:t>-- Cond 2Tx</w:t>
      </w:r>
    </w:p>
    <w:p w:rsidR="00E602F6" w:rsidRPr="00962B3F" w:rsidRDefault="00E602F6" w:rsidP="00E602F6">
      <w:pPr>
        <w:pStyle w:val="PL"/>
      </w:pPr>
      <w:r w:rsidRPr="00962B3F">
        <w:t xml:space="preserve">    uu-RelayRLC-ChannelToAddModList-r17        </w:t>
      </w:r>
      <w:r w:rsidRPr="00962B3F">
        <w:rPr>
          <w:color w:val="993366"/>
        </w:rPr>
        <w:t>SEQUENCE</w:t>
      </w:r>
      <w:r w:rsidRPr="00962B3F">
        <w:t xml:space="preserve"> (</w:t>
      </w:r>
      <w:r w:rsidRPr="00962B3F">
        <w:rPr>
          <w:color w:val="993366"/>
        </w:rPr>
        <w:t>SIZE</w:t>
      </w:r>
      <w:r w:rsidRPr="00962B3F">
        <w:t>(1..maxUu-RelayRLC-ChannelID-r17))</w:t>
      </w:r>
      <w:r w:rsidRPr="00962B3F">
        <w:rPr>
          <w:color w:val="993366"/>
        </w:rPr>
        <w:t xml:space="preserve"> OF</w:t>
      </w:r>
      <w:r w:rsidRPr="00962B3F">
        <w:t xml:space="preserve"> Uu-RelayRLC-ChannelConfig-r17</w:t>
      </w:r>
    </w:p>
    <w:p w:rsidR="00E602F6" w:rsidRPr="00962B3F" w:rsidRDefault="00E602F6" w:rsidP="00E602F6">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rsidR="00E602F6" w:rsidRPr="00962B3F" w:rsidRDefault="00E602F6" w:rsidP="00E602F6">
      <w:pPr>
        <w:pStyle w:val="PL"/>
      </w:pPr>
      <w:r w:rsidRPr="00962B3F">
        <w:t xml:space="preserve">    uu-RelayRLC-ChannelToReleaseList-r17       </w:t>
      </w:r>
      <w:r w:rsidRPr="00962B3F">
        <w:rPr>
          <w:color w:val="993366"/>
        </w:rPr>
        <w:t>SEQUENCE</w:t>
      </w:r>
      <w:r w:rsidRPr="00962B3F">
        <w:t xml:space="preserve"> (</w:t>
      </w:r>
      <w:r w:rsidRPr="00962B3F">
        <w:rPr>
          <w:color w:val="993366"/>
        </w:rPr>
        <w:t>SIZE</w:t>
      </w:r>
      <w:r w:rsidRPr="00962B3F">
        <w:t>(1..maxUu-RelayRLC-ChannelID-r17))</w:t>
      </w:r>
      <w:r w:rsidRPr="00962B3F">
        <w:rPr>
          <w:color w:val="993366"/>
        </w:rPr>
        <w:t xml:space="preserve"> OF</w:t>
      </w:r>
      <w:r w:rsidRPr="00962B3F">
        <w:t xml:space="preserve"> Uu-RelayRLC-ChannelID-r17</w:t>
      </w:r>
    </w:p>
    <w:p w:rsidR="00E602F6" w:rsidRPr="00962B3F" w:rsidRDefault="00E602F6" w:rsidP="00E602F6">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simultaneousU-TCI-UpdateList1-r17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simultaneousU-TCI-UpdateList2-r17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simultaneousU-TCI-UpdateList3-r17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simultaneousU-TCI-UpdateList4-r17          </w:t>
      </w:r>
      <w:r w:rsidRPr="00962B3F">
        <w:rPr>
          <w:color w:val="993366"/>
        </w:rPr>
        <w:t>SEQUENCE</w:t>
      </w:r>
      <w:r w:rsidRPr="00962B3F">
        <w:t xml:space="preserve"> (</w:t>
      </w:r>
      <w:r w:rsidRPr="00962B3F">
        <w:rPr>
          <w:color w:val="993366"/>
        </w:rPr>
        <w:t>SIZE</w:t>
      </w:r>
      <w:r w:rsidRPr="00962B3F">
        <w:t xml:space="preserve"> (1..maxNrofServingCellsTCI-r16))</w:t>
      </w:r>
      <w:r w:rsidRPr="00962B3F">
        <w:rPr>
          <w:color w:val="993366"/>
        </w:rPr>
        <w:t xml:space="preserve"> OF</w:t>
      </w:r>
      <w:r w:rsidRPr="00962B3F">
        <w:t xml:space="preserve"> ServCellIndex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rlc-BearerToReleaseListExt-r17             </w:t>
      </w:r>
      <w:r w:rsidRPr="00962B3F">
        <w:rPr>
          <w:color w:val="993366"/>
        </w:rPr>
        <w:t>SEQUENCE</w:t>
      </w:r>
      <w:r w:rsidRPr="00962B3F">
        <w:t xml:space="preserve"> (</w:t>
      </w:r>
      <w:r w:rsidRPr="00962B3F">
        <w:rPr>
          <w:color w:val="993366"/>
        </w:rPr>
        <w:t>SIZE</w:t>
      </w:r>
      <w:r w:rsidRPr="00962B3F">
        <w:t>(1..maxLC-ID))</w:t>
      </w:r>
      <w:r w:rsidRPr="00962B3F">
        <w:rPr>
          <w:color w:val="993366"/>
        </w:rPr>
        <w:t xml:space="preserve"> OF</w:t>
      </w:r>
      <w:r w:rsidRPr="00962B3F">
        <w:t xml:space="preserve"> LogicalChannelIdentityExt-r17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iab-ResourceConfigToAddModList-r17  </w:t>
      </w:r>
      <w:r w:rsidRPr="00962B3F">
        <w:rPr>
          <w:color w:val="993366"/>
        </w:rPr>
        <w:t>SEQUENCE</w:t>
      </w:r>
      <w:r w:rsidRPr="00962B3F">
        <w:t xml:space="preserve"> (</w:t>
      </w:r>
      <w:r w:rsidRPr="00962B3F">
        <w:rPr>
          <w:color w:val="993366"/>
        </w:rPr>
        <w:t>SIZE</w:t>
      </w:r>
      <w:r w:rsidRPr="00962B3F">
        <w:t>(1..maxNrofIABResourceConfig-r17))</w:t>
      </w:r>
      <w:r w:rsidRPr="00962B3F">
        <w:rPr>
          <w:color w:val="993366"/>
        </w:rPr>
        <w:t xml:space="preserve"> OF</w:t>
      </w:r>
      <w:r w:rsidRPr="00962B3F">
        <w:t xml:space="preserve"> IAB-ResourceConfig-r17   </w:t>
      </w:r>
      <w:r w:rsidRPr="00962B3F">
        <w:rPr>
          <w:color w:val="993366"/>
        </w:rPr>
        <w:t>OPTIONAL</w:t>
      </w:r>
      <w:r w:rsidRPr="00962B3F">
        <w:t xml:space="preserve">, </w:t>
      </w:r>
      <w:r w:rsidRPr="00962B3F">
        <w:rPr>
          <w:color w:val="808080"/>
        </w:rPr>
        <w:t>-- Need N</w:t>
      </w:r>
    </w:p>
    <w:p w:rsidR="00E602F6" w:rsidRPr="00962B3F" w:rsidRDefault="00E602F6" w:rsidP="00E602F6">
      <w:pPr>
        <w:pStyle w:val="PL"/>
        <w:rPr>
          <w:color w:val="808080"/>
        </w:rPr>
      </w:pPr>
      <w:r w:rsidRPr="00962B3F">
        <w:t xml:space="preserve">    iab-ResourceConfigToReleaseList-r17 </w:t>
      </w:r>
      <w:r w:rsidRPr="00962B3F">
        <w:rPr>
          <w:color w:val="993366"/>
        </w:rPr>
        <w:t>SEQUENCE</w:t>
      </w:r>
      <w:r w:rsidRPr="00962B3F">
        <w:t xml:space="preserve"> (</w:t>
      </w:r>
      <w:r w:rsidRPr="00962B3F">
        <w:rPr>
          <w:color w:val="993366"/>
        </w:rPr>
        <w:t>SIZE</w:t>
      </w:r>
      <w:r w:rsidRPr="00962B3F">
        <w:t>(1..maxNrofIABResourceConfig-r17))</w:t>
      </w:r>
      <w:r w:rsidRPr="00962B3F">
        <w:rPr>
          <w:color w:val="993366"/>
        </w:rPr>
        <w:t xml:space="preserve"> OF</w:t>
      </w:r>
      <w:r w:rsidRPr="00962B3F">
        <w:t xml:space="preserve"> IAB-ResourceConfigID-r17 </w:t>
      </w:r>
      <w:r w:rsidRPr="00962B3F">
        <w:rPr>
          <w:color w:val="993366"/>
        </w:rPr>
        <w:t>OPTIONAL</w:t>
      </w:r>
      <w:r w:rsidRPr="00962B3F">
        <w:t xml:space="preserve">  </w:t>
      </w:r>
      <w:r w:rsidRPr="00962B3F">
        <w:rPr>
          <w:color w:val="808080"/>
        </w:rPr>
        <w:t>-- Need N</w:t>
      </w:r>
    </w:p>
    <w:p w:rsidR="00E602F6" w:rsidRPr="00962B3F" w:rsidRDefault="00E602F6" w:rsidP="00E602F6">
      <w:pPr>
        <w:pStyle w:val="PL"/>
      </w:pPr>
      <w:r w:rsidRPr="00962B3F">
        <w:t xml:space="preserve">    ]]</w:t>
      </w: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rPr>
          <w:color w:val="808080"/>
        </w:rPr>
      </w:pPr>
      <w:r w:rsidRPr="00962B3F">
        <w:rPr>
          <w:color w:val="808080"/>
        </w:rPr>
        <w:t>-- Serving cell specific MAC and PHY parameters for a SpCell:</w:t>
      </w:r>
    </w:p>
    <w:p w:rsidR="00E602F6" w:rsidRPr="00962B3F" w:rsidRDefault="00E602F6" w:rsidP="00E602F6">
      <w:pPr>
        <w:pStyle w:val="PL"/>
      </w:pPr>
      <w:r w:rsidRPr="00962B3F">
        <w:t xml:space="preserve">SpCellConfig ::=                        </w:t>
      </w:r>
      <w:r w:rsidRPr="00962B3F">
        <w:rPr>
          <w:color w:val="993366"/>
        </w:rPr>
        <w:t>SEQUENCE</w:t>
      </w:r>
      <w:r w:rsidRPr="00962B3F">
        <w:t xml:space="preserve"> {</w:t>
      </w:r>
    </w:p>
    <w:p w:rsidR="00E602F6" w:rsidRPr="00962B3F" w:rsidRDefault="00E602F6" w:rsidP="00E602F6">
      <w:pPr>
        <w:pStyle w:val="PL"/>
        <w:rPr>
          <w:color w:val="808080"/>
        </w:rPr>
      </w:pPr>
      <w:r w:rsidRPr="00962B3F">
        <w:t xml:space="preserve">    servCellIndex                       ServCellIndex                                               </w:t>
      </w:r>
      <w:r w:rsidRPr="00962B3F">
        <w:rPr>
          <w:color w:val="993366"/>
        </w:rPr>
        <w:t>OPTIONAL</w:t>
      </w:r>
      <w:r w:rsidRPr="00962B3F">
        <w:t xml:space="preserve">,   </w:t>
      </w:r>
      <w:r w:rsidRPr="00962B3F">
        <w:rPr>
          <w:color w:val="808080"/>
        </w:rPr>
        <w:t>-- Cond SCG</w:t>
      </w:r>
    </w:p>
    <w:p w:rsidR="00E602F6" w:rsidRPr="00962B3F" w:rsidRDefault="00E602F6" w:rsidP="00E602F6">
      <w:pPr>
        <w:pStyle w:val="PL"/>
        <w:rPr>
          <w:color w:val="808080"/>
        </w:rPr>
      </w:pPr>
      <w:r w:rsidRPr="00962B3F">
        <w:t xml:space="preserve">    reconfigurationWithSync             ReconfigurationWithSync                                     </w:t>
      </w:r>
      <w:r w:rsidRPr="00962B3F">
        <w:rPr>
          <w:color w:val="993366"/>
        </w:rPr>
        <w:t>OPTIONAL</w:t>
      </w:r>
      <w:r w:rsidRPr="00962B3F">
        <w:t xml:space="preserve">,   </w:t>
      </w:r>
      <w:r w:rsidRPr="00962B3F">
        <w:rPr>
          <w:color w:val="808080"/>
        </w:rPr>
        <w:t>-- Cond ReconfWithSync</w:t>
      </w:r>
    </w:p>
    <w:p w:rsidR="00E602F6" w:rsidRPr="00962B3F" w:rsidRDefault="00E602F6" w:rsidP="00E602F6">
      <w:pPr>
        <w:pStyle w:val="PL"/>
        <w:rPr>
          <w:color w:val="808080"/>
        </w:rPr>
      </w:pPr>
      <w:r w:rsidRPr="00962B3F">
        <w:t xml:space="preserve">    rlf-TimersAndConstants              SetupRelease { RLF-TimersAndConstants }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rlmInSyncOutOfSyncThreshold         </w:t>
      </w:r>
      <w:r w:rsidRPr="00962B3F">
        <w:rPr>
          <w:color w:val="993366"/>
        </w:rPr>
        <w:t>ENUMERATED</w:t>
      </w:r>
      <w:r w:rsidRPr="00962B3F">
        <w:t xml:space="preserve"> {n1}                                             </w:t>
      </w:r>
      <w:r w:rsidRPr="00962B3F">
        <w:rPr>
          <w:color w:val="993366"/>
        </w:rPr>
        <w:t>OPTIONAL</w:t>
      </w:r>
      <w:r w:rsidRPr="00962B3F">
        <w:t xml:space="preserve">,   </w:t>
      </w:r>
      <w:r w:rsidRPr="00962B3F">
        <w:rPr>
          <w:color w:val="808080"/>
        </w:rPr>
        <w:t>-- Need S</w:t>
      </w:r>
    </w:p>
    <w:p w:rsidR="00E602F6" w:rsidRPr="00962B3F" w:rsidRDefault="00E602F6" w:rsidP="00E602F6">
      <w:pPr>
        <w:pStyle w:val="PL"/>
        <w:rPr>
          <w:color w:val="808080"/>
        </w:rPr>
      </w:pPr>
      <w:r w:rsidRPr="00962B3F">
        <w:t xml:space="preserve">    spCellConfigDedicated               ServingCellConfig                                           </w:t>
      </w:r>
      <w:r w:rsidRPr="00962B3F">
        <w:rPr>
          <w:color w:val="993366"/>
        </w:rPr>
        <w:t>OPTIONAL</w:t>
      </w:r>
      <w:r w:rsidRPr="00962B3F">
        <w:t xml:space="preserve">,   </w:t>
      </w:r>
      <w:r w:rsidRPr="00962B3F">
        <w:rPr>
          <w:color w:val="808080"/>
        </w:rPr>
        <w:t>-- Need M</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lowMobilityEvaluationConnected-r17  </w:t>
      </w:r>
      <w:r w:rsidRPr="00962B3F">
        <w:rPr>
          <w:color w:val="993366"/>
        </w:rPr>
        <w:t>SEQUENCE</w:t>
      </w:r>
      <w:r w:rsidRPr="00962B3F">
        <w:t xml:space="preserve"> {</w:t>
      </w:r>
    </w:p>
    <w:p w:rsidR="00E602F6" w:rsidRPr="00962B3F" w:rsidRDefault="00E602F6" w:rsidP="00E602F6">
      <w:pPr>
        <w:pStyle w:val="PL"/>
      </w:pPr>
      <w:r w:rsidRPr="00962B3F">
        <w:t xml:space="preserve">        s-SearchDeltaP-Connected-r17        </w:t>
      </w:r>
      <w:r w:rsidRPr="00962B3F">
        <w:rPr>
          <w:color w:val="993366"/>
        </w:rPr>
        <w:t>ENUMERATED</w:t>
      </w:r>
      <w:r w:rsidRPr="00962B3F">
        <w:t xml:space="preserve"> {dB3, dB6, dB9, dB12, dB15, spare3, spare2, spare1},</w:t>
      </w:r>
    </w:p>
    <w:p w:rsidR="00E602F6" w:rsidRPr="00962B3F" w:rsidRDefault="00E602F6" w:rsidP="00E602F6">
      <w:pPr>
        <w:pStyle w:val="PL"/>
      </w:pPr>
      <w:r w:rsidRPr="00962B3F">
        <w:t xml:space="preserve">        t-SearchDeltaP-Connected-r17        </w:t>
      </w:r>
      <w:r w:rsidRPr="00962B3F">
        <w:rPr>
          <w:color w:val="993366"/>
        </w:rPr>
        <w:t>ENUMERATED</w:t>
      </w:r>
      <w:r w:rsidRPr="00962B3F">
        <w:t xml:space="preserve"> {s5, s10, s20, s30, s60, s120, s180, s240, s300, spare7, spare6, spare5,</w:t>
      </w:r>
    </w:p>
    <w:p w:rsidR="00E602F6" w:rsidRPr="00962B3F" w:rsidRDefault="00E602F6" w:rsidP="00E602F6">
      <w:pPr>
        <w:pStyle w:val="PL"/>
      </w:pPr>
      <w:r w:rsidRPr="00962B3F">
        <w:t xml:space="preserve">                                                        spare4, spare3, spare2, spare1}</w:t>
      </w:r>
    </w:p>
    <w:p w:rsidR="00E602F6" w:rsidRPr="00962B3F" w:rsidRDefault="00E602F6" w:rsidP="00E602F6">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rsidR="00E602F6" w:rsidRPr="00962B3F" w:rsidRDefault="00E602F6" w:rsidP="00E602F6">
      <w:pPr>
        <w:pStyle w:val="PL"/>
        <w:rPr>
          <w:color w:val="808080"/>
        </w:rPr>
      </w:pPr>
      <w:r w:rsidRPr="00962B3F">
        <w:t xml:space="preserve">    goodServingCellEvaluationRLM-r17    GoodServingCellEvaluation-r17                               </w:t>
      </w:r>
      <w:r w:rsidRPr="00962B3F">
        <w:rPr>
          <w:color w:val="993366"/>
        </w:rPr>
        <w:t>OPTIONAL</w:t>
      </w:r>
      <w:r w:rsidRPr="00962B3F">
        <w:t xml:space="preserve">,   </w:t>
      </w:r>
      <w:r w:rsidRPr="00962B3F">
        <w:rPr>
          <w:color w:val="808080"/>
        </w:rPr>
        <w:t xml:space="preserve">-- </w:t>
      </w:r>
      <w:r w:rsidRPr="00A34B6B">
        <w:rPr>
          <w:color w:val="808080"/>
        </w:rPr>
        <w:t>Need R</w:t>
      </w:r>
    </w:p>
    <w:p w:rsidR="00E602F6" w:rsidRPr="00962B3F" w:rsidRDefault="00E602F6" w:rsidP="00E602F6">
      <w:pPr>
        <w:pStyle w:val="PL"/>
        <w:rPr>
          <w:color w:val="808080"/>
        </w:rPr>
      </w:pPr>
      <w:r w:rsidRPr="00962B3F">
        <w:t xml:space="preserve">    goodServingCellEvaluationBFD-r17    GoodServingCellEvaluation-r17                               </w:t>
      </w:r>
      <w:r w:rsidRPr="00962B3F">
        <w:rPr>
          <w:color w:val="993366"/>
        </w:rPr>
        <w:t>OPTIONAL</w:t>
      </w:r>
      <w:r w:rsidRPr="00962B3F">
        <w:t xml:space="preserve">,   </w:t>
      </w:r>
      <w:r w:rsidRPr="00962B3F">
        <w:rPr>
          <w:color w:val="808080"/>
        </w:rPr>
        <w:t xml:space="preserve">-- </w:t>
      </w:r>
      <w:r w:rsidRPr="00A34B6B">
        <w:rPr>
          <w:color w:val="808080"/>
        </w:rPr>
        <w:t>Need R</w:t>
      </w:r>
    </w:p>
    <w:p w:rsidR="00E602F6" w:rsidRPr="00962B3F" w:rsidRDefault="00E602F6" w:rsidP="00E602F6">
      <w:pPr>
        <w:pStyle w:val="PL"/>
        <w:rPr>
          <w:color w:val="808080"/>
        </w:rPr>
      </w:pPr>
      <w:r w:rsidRPr="00962B3F">
        <w:t xml:space="preserve">    deactivatedSCG-Config-r17           SetupRelease { DeactivatedSCG-Config-r17 }                  </w:t>
      </w:r>
      <w:r w:rsidRPr="00962B3F">
        <w:rPr>
          <w:color w:val="993366"/>
        </w:rPr>
        <w:t>OPTIONAL</w:t>
      </w:r>
      <w:r w:rsidRPr="00962B3F">
        <w:t xml:space="preserve">    </w:t>
      </w:r>
      <w:r w:rsidRPr="00962B3F">
        <w:rPr>
          <w:color w:val="808080"/>
        </w:rPr>
        <w:t>-- Cond SCG-Opt</w:t>
      </w:r>
    </w:p>
    <w:p w:rsidR="00E602F6" w:rsidRPr="00962B3F" w:rsidRDefault="00E602F6" w:rsidP="00E602F6">
      <w:pPr>
        <w:pStyle w:val="PL"/>
      </w:pPr>
      <w:r w:rsidRPr="00962B3F">
        <w:t xml:space="preserve">    ]]</w:t>
      </w: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pPr>
      <w:r w:rsidRPr="00962B3F">
        <w:t xml:space="preserve">ReconfigurationWithSync ::=         </w:t>
      </w:r>
      <w:r w:rsidRPr="00962B3F">
        <w:rPr>
          <w:color w:val="993366"/>
        </w:rPr>
        <w:t>SEQUENCE</w:t>
      </w:r>
      <w:r w:rsidRPr="00962B3F">
        <w:t xml:space="preserve"> {</w:t>
      </w:r>
    </w:p>
    <w:p w:rsidR="00E602F6" w:rsidRPr="00962B3F" w:rsidRDefault="00E602F6" w:rsidP="00E602F6">
      <w:pPr>
        <w:pStyle w:val="PL"/>
        <w:rPr>
          <w:color w:val="808080"/>
        </w:rPr>
      </w:pPr>
      <w:r w:rsidRPr="00962B3F">
        <w:t xml:space="preserve">    spCellConfigCommon                  ServingCellConfigCommon                                     </w:t>
      </w:r>
      <w:r w:rsidRPr="00962B3F">
        <w:rPr>
          <w:color w:val="993366"/>
        </w:rPr>
        <w:t>OPTIONAL</w:t>
      </w:r>
      <w:r w:rsidRPr="00962B3F">
        <w:t xml:space="preserve">,   </w:t>
      </w:r>
      <w:r w:rsidRPr="00962B3F">
        <w:rPr>
          <w:color w:val="808080"/>
        </w:rPr>
        <w:t>-- Need M</w:t>
      </w:r>
    </w:p>
    <w:p w:rsidR="00E602F6" w:rsidRPr="00962B3F" w:rsidRDefault="00E602F6" w:rsidP="00E602F6">
      <w:pPr>
        <w:pStyle w:val="PL"/>
      </w:pPr>
      <w:r w:rsidRPr="00962B3F">
        <w:t xml:space="preserve">    newUE-Identity                      RNTI-Value,</w:t>
      </w:r>
    </w:p>
    <w:p w:rsidR="00E602F6" w:rsidRPr="00962B3F" w:rsidRDefault="00E602F6" w:rsidP="00E602F6">
      <w:pPr>
        <w:pStyle w:val="PL"/>
      </w:pPr>
      <w:r w:rsidRPr="00962B3F">
        <w:t xml:space="preserve">    t304                                </w:t>
      </w:r>
      <w:r w:rsidRPr="00962B3F">
        <w:rPr>
          <w:color w:val="993366"/>
        </w:rPr>
        <w:t>ENUMERATED</w:t>
      </w:r>
      <w:r w:rsidRPr="00962B3F">
        <w:t xml:space="preserve"> {ms50, ms100, ms150, ms200, ms500, ms1000, ms2000, ms10000},</w:t>
      </w:r>
    </w:p>
    <w:p w:rsidR="00E602F6" w:rsidRPr="00962B3F" w:rsidRDefault="00E602F6" w:rsidP="00E602F6">
      <w:pPr>
        <w:pStyle w:val="PL"/>
      </w:pPr>
      <w:r w:rsidRPr="00962B3F">
        <w:t xml:space="preserve">    rach-ConfigDedicated                </w:t>
      </w:r>
      <w:r w:rsidRPr="00962B3F">
        <w:rPr>
          <w:color w:val="993366"/>
        </w:rPr>
        <w:t>CHOICE</w:t>
      </w:r>
      <w:r w:rsidRPr="00962B3F">
        <w:t xml:space="preserve"> {</w:t>
      </w:r>
    </w:p>
    <w:p w:rsidR="00E602F6" w:rsidRPr="00962B3F" w:rsidRDefault="00E602F6" w:rsidP="00E602F6">
      <w:pPr>
        <w:pStyle w:val="PL"/>
      </w:pPr>
      <w:r w:rsidRPr="00962B3F">
        <w:t xml:space="preserve">        uplink                              RACH-ConfigDedicated,</w:t>
      </w:r>
    </w:p>
    <w:p w:rsidR="00E602F6" w:rsidRPr="00962B3F" w:rsidRDefault="00E602F6" w:rsidP="00E602F6">
      <w:pPr>
        <w:pStyle w:val="PL"/>
      </w:pPr>
      <w:r w:rsidRPr="00962B3F">
        <w:t xml:space="preserve">        supplementaryUplink                 RACH-ConfigDedicated</w:t>
      </w:r>
    </w:p>
    <w:p w:rsidR="00E602F6" w:rsidRPr="00962B3F" w:rsidRDefault="00E602F6" w:rsidP="00E602F6">
      <w:pPr>
        <w:pStyle w:val="PL"/>
        <w:rPr>
          <w:color w:val="808080"/>
        </w:rPr>
      </w:pPr>
      <w:r w:rsidRPr="00962B3F">
        <w:t xml:space="preserve">    }                                                                                               </w:t>
      </w:r>
      <w:r w:rsidRPr="00962B3F">
        <w:rPr>
          <w:color w:val="993366"/>
        </w:rPr>
        <w:t>OPTIONAL</w:t>
      </w:r>
      <w:r w:rsidRPr="00962B3F">
        <w:t xml:space="preserve">,   </w:t>
      </w:r>
      <w:r w:rsidRPr="00962B3F">
        <w:rPr>
          <w:color w:val="808080"/>
        </w:rPr>
        <w:t>-- Need N</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daps-UplinkPowerConfig-r16      DAPS-UplinkPowerConfig-r16                                      </w:t>
      </w:r>
      <w:r w:rsidRPr="00962B3F">
        <w:rPr>
          <w:color w:val="993366"/>
        </w:rPr>
        <w:t>OPTIONAL</w:t>
      </w:r>
      <w:r w:rsidRPr="00962B3F">
        <w:t xml:space="preserve">    </w:t>
      </w:r>
      <w:r w:rsidRPr="00962B3F">
        <w:rPr>
          <w:color w:val="808080"/>
        </w:rPr>
        <w:t>-- Need N</w:t>
      </w:r>
    </w:p>
    <w:p w:rsidR="00E602F6" w:rsidRPr="00962B3F" w:rsidRDefault="00E602F6" w:rsidP="00E602F6">
      <w:pPr>
        <w:pStyle w:val="PL"/>
      </w:pPr>
      <w:r w:rsidRPr="00962B3F">
        <w:t xml:space="preserve">    ]],</w:t>
      </w:r>
    </w:p>
    <w:p w:rsidR="00E602F6" w:rsidRPr="00962B3F" w:rsidRDefault="00E602F6" w:rsidP="00E602F6">
      <w:pPr>
        <w:pStyle w:val="PL"/>
      </w:pPr>
      <w:r w:rsidRPr="00962B3F">
        <w:lastRenderedPageBreak/>
        <w:t xml:space="preserve">    [[</w:t>
      </w:r>
    </w:p>
    <w:p w:rsidR="00E602F6" w:rsidRPr="00962B3F" w:rsidRDefault="00E602F6" w:rsidP="00E602F6">
      <w:pPr>
        <w:pStyle w:val="PL"/>
        <w:rPr>
          <w:color w:val="808080"/>
        </w:rPr>
      </w:pPr>
      <w:r w:rsidRPr="00962B3F">
        <w:t xml:space="preserve">    sl-PathSwitchConfig-r17         SL-PathSwitchConfig-r17                                         </w:t>
      </w:r>
      <w:r w:rsidRPr="00962B3F">
        <w:rPr>
          <w:color w:val="993366"/>
        </w:rPr>
        <w:t>OPTIONAL</w:t>
      </w:r>
      <w:r w:rsidRPr="00962B3F">
        <w:t xml:space="preserve">    </w:t>
      </w:r>
      <w:r w:rsidRPr="00962B3F">
        <w:rPr>
          <w:color w:val="808080"/>
        </w:rPr>
        <w:t>-- Cond DirectToIndirect-PathSwitch</w:t>
      </w:r>
    </w:p>
    <w:p w:rsidR="00E602F6" w:rsidRPr="00962B3F" w:rsidRDefault="00E602F6" w:rsidP="00E602F6">
      <w:pPr>
        <w:pStyle w:val="PL"/>
      </w:pPr>
      <w:r w:rsidRPr="00962B3F">
        <w:t xml:space="preserve">    ]]</w:t>
      </w: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pPr>
      <w:r w:rsidRPr="00962B3F">
        <w:t xml:space="preserve">DAPS-UplinkPowerConfig-r16 ::=      </w:t>
      </w:r>
      <w:r w:rsidRPr="00962B3F">
        <w:rPr>
          <w:color w:val="993366"/>
        </w:rPr>
        <w:t>SEQUENCE</w:t>
      </w:r>
      <w:r w:rsidRPr="00962B3F">
        <w:t xml:space="preserve"> {</w:t>
      </w:r>
    </w:p>
    <w:p w:rsidR="00E602F6" w:rsidRPr="00962B3F" w:rsidRDefault="00E602F6" w:rsidP="00E602F6">
      <w:pPr>
        <w:pStyle w:val="PL"/>
      </w:pPr>
      <w:r w:rsidRPr="00962B3F">
        <w:t xml:space="preserve">    p-DAPS-Source-r16                   P-Max,</w:t>
      </w:r>
    </w:p>
    <w:p w:rsidR="00E602F6" w:rsidRPr="00962B3F" w:rsidRDefault="00E602F6" w:rsidP="00E602F6">
      <w:pPr>
        <w:pStyle w:val="PL"/>
      </w:pPr>
      <w:r w:rsidRPr="00962B3F">
        <w:t xml:space="preserve">    p-DAPS-Target-r16                   P-Max,</w:t>
      </w:r>
    </w:p>
    <w:p w:rsidR="00E602F6" w:rsidRPr="00962B3F" w:rsidRDefault="00E602F6" w:rsidP="00E602F6">
      <w:pPr>
        <w:pStyle w:val="PL"/>
      </w:pPr>
      <w:r w:rsidRPr="00962B3F">
        <w:t xml:space="preserve">    uplinkPowerSharingDAPS-Mode-r16     </w:t>
      </w:r>
      <w:r w:rsidRPr="00962B3F">
        <w:rPr>
          <w:color w:val="993366"/>
        </w:rPr>
        <w:t>ENUMERATED</w:t>
      </w:r>
      <w:r w:rsidRPr="00962B3F">
        <w:t xml:space="preserve"> {semi-static-mode1, semi-static-mode2, dynamic }</w:t>
      </w: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pPr>
      <w:r w:rsidRPr="00962B3F">
        <w:t xml:space="preserve">SCellConfig ::=                     </w:t>
      </w:r>
      <w:r w:rsidRPr="00962B3F">
        <w:rPr>
          <w:color w:val="993366"/>
        </w:rPr>
        <w:t>SEQUENCE</w:t>
      </w:r>
      <w:r w:rsidRPr="00962B3F">
        <w:t xml:space="preserve"> {</w:t>
      </w:r>
    </w:p>
    <w:p w:rsidR="00E602F6" w:rsidRPr="00962B3F" w:rsidRDefault="00E602F6" w:rsidP="00E602F6">
      <w:pPr>
        <w:pStyle w:val="PL"/>
      </w:pPr>
      <w:r w:rsidRPr="00962B3F">
        <w:t xml:space="preserve">    sCellIndex                          SCellIndex,</w:t>
      </w:r>
    </w:p>
    <w:p w:rsidR="00E602F6" w:rsidRPr="00962B3F" w:rsidRDefault="00E602F6" w:rsidP="00E602F6">
      <w:pPr>
        <w:pStyle w:val="PL"/>
        <w:rPr>
          <w:color w:val="808080"/>
        </w:rPr>
      </w:pPr>
      <w:r w:rsidRPr="00962B3F">
        <w:t xml:space="preserve">    sCellConfigCommon                   ServingCellConfigCommon                                     </w:t>
      </w:r>
      <w:r w:rsidRPr="00962B3F">
        <w:rPr>
          <w:color w:val="993366"/>
        </w:rPr>
        <w:t>OPTIONAL</w:t>
      </w:r>
      <w:r w:rsidRPr="00962B3F">
        <w:t xml:space="preserve">,   </w:t>
      </w:r>
      <w:r w:rsidRPr="00962B3F">
        <w:rPr>
          <w:color w:val="808080"/>
        </w:rPr>
        <w:t>-- Cond SCellAdd</w:t>
      </w:r>
    </w:p>
    <w:p w:rsidR="00E602F6" w:rsidRPr="00962B3F" w:rsidRDefault="00E602F6" w:rsidP="00E602F6">
      <w:pPr>
        <w:pStyle w:val="PL"/>
        <w:rPr>
          <w:color w:val="808080"/>
        </w:rPr>
      </w:pPr>
      <w:r w:rsidRPr="00962B3F">
        <w:t xml:space="preserve">    sCellConfigDedicated                ServingCellConfig                                           </w:t>
      </w:r>
      <w:r w:rsidRPr="00962B3F">
        <w:rPr>
          <w:color w:val="993366"/>
        </w:rPr>
        <w:t>OPTIONAL</w:t>
      </w:r>
      <w:r w:rsidRPr="00962B3F">
        <w:t xml:space="preserve">,   </w:t>
      </w:r>
      <w:r w:rsidRPr="00962B3F">
        <w:rPr>
          <w:color w:val="808080"/>
        </w:rPr>
        <w:t>-- Cond SCellAddMod</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smtc                                SSB-MTC                                                     </w:t>
      </w:r>
      <w:r w:rsidRPr="00962B3F">
        <w:rPr>
          <w:color w:val="993366"/>
        </w:rPr>
        <w:t>OPTIONAL</w:t>
      </w:r>
      <w:r w:rsidRPr="00962B3F">
        <w:t xml:space="preserve">    </w:t>
      </w:r>
      <w:r w:rsidRPr="00962B3F">
        <w:rPr>
          <w:color w:val="808080"/>
        </w:rPr>
        <w:t>-- Need S</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sCellState-r16                  </w:t>
      </w:r>
      <w:r w:rsidRPr="00962B3F">
        <w:rPr>
          <w:color w:val="993366"/>
        </w:rPr>
        <w:t>ENUMERATED</w:t>
      </w:r>
      <w:r w:rsidRPr="00962B3F">
        <w:t xml:space="preserve"> {activated}                                          </w:t>
      </w:r>
      <w:r w:rsidRPr="00962B3F">
        <w:rPr>
          <w:color w:val="993366"/>
        </w:rPr>
        <w:t>OPTIONAL</w:t>
      </w:r>
      <w:r w:rsidRPr="00962B3F">
        <w:t xml:space="preserve">,   </w:t>
      </w:r>
      <w:r w:rsidRPr="00962B3F">
        <w:rPr>
          <w:color w:val="808080"/>
        </w:rPr>
        <w:t>-- Cond SCellAddSync</w:t>
      </w:r>
    </w:p>
    <w:p w:rsidR="00E602F6" w:rsidRPr="00962B3F" w:rsidRDefault="00E602F6" w:rsidP="00E602F6">
      <w:pPr>
        <w:pStyle w:val="PL"/>
        <w:rPr>
          <w:color w:val="808080"/>
        </w:rPr>
      </w:pPr>
      <w:r w:rsidRPr="00962B3F">
        <w:t xml:space="preserve">    secondaryDRX-GroupConfig-r16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Cond DRX-Config2</w:t>
      </w:r>
    </w:p>
    <w:p w:rsidR="00E602F6" w:rsidRPr="00962B3F" w:rsidRDefault="00E602F6" w:rsidP="00E602F6">
      <w:pPr>
        <w:pStyle w:val="PL"/>
      </w:pPr>
      <w:r w:rsidRPr="00962B3F">
        <w:t xml:space="preserve">    ]],</w:t>
      </w:r>
    </w:p>
    <w:p w:rsidR="00E602F6" w:rsidRPr="00962B3F" w:rsidRDefault="00E602F6" w:rsidP="00E602F6">
      <w:pPr>
        <w:pStyle w:val="PL"/>
      </w:pPr>
      <w:r w:rsidRPr="00962B3F">
        <w:t xml:space="preserve">    [[</w:t>
      </w:r>
    </w:p>
    <w:p w:rsidR="00E602F6" w:rsidRPr="00962B3F" w:rsidRDefault="00E602F6" w:rsidP="00E602F6">
      <w:pPr>
        <w:pStyle w:val="PL"/>
        <w:rPr>
          <w:color w:val="808080"/>
        </w:rPr>
      </w:pPr>
      <w:r w:rsidRPr="00962B3F">
        <w:t xml:space="preserve">    preConfGapStatus-r17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(maxNrofGapId-r17))                           </w:t>
      </w:r>
      <w:r w:rsidRPr="00962B3F">
        <w:rPr>
          <w:color w:val="993366"/>
        </w:rPr>
        <w:t>OPTIONAL</w:t>
      </w:r>
      <w:r w:rsidRPr="00962B3F">
        <w:t xml:space="preserve">,   </w:t>
      </w:r>
      <w:r w:rsidRPr="00962B3F">
        <w:rPr>
          <w:color w:val="808080"/>
        </w:rPr>
        <w:t>-- Cond PreConfigMG</w:t>
      </w:r>
    </w:p>
    <w:p w:rsidR="00E602F6" w:rsidRPr="00962B3F" w:rsidRDefault="00E602F6" w:rsidP="00E602F6">
      <w:pPr>
        <w:pStyle w:val="PL"/>
        <w:rPr>
          <w:color w:val="808080"/>
        </w:rPr>
      </w:pPr>
      <w:r w:rsidRPr="00962B3F">
        <w:t xml:space="preserve">    goodServingCellEvaluationBFD-r17 GoodServingCellEvaluation-r17                                  </w:t>
      </w:r>
      <w:r w:rsidRPr="00962B3F">
        <w:rPr>
          <w:color w:val="993366"/>
        </w:rPr>
        <w:t>OPTIONAL</w:t>
      </w:r>
      <w:r w:rsidRPr="00962B3F">
        <w:t xml:space="preserve">,   </w:t>
      </w:r>
      <w:r w:rsidRPr="00962B3F">
        <w:rPr>
          <w:color w:val="808080"/>
        </w:rPr>
        <w:t xml:space="preserve">-- </w:t>
      </w:r>
      <w:r w:rsidRPr="00A34B6B">
        <w:rPr>
          <w:color w:val="808080"/>
        </w:rPr>
        <w:t>Need R</w:t>
      </w:r>
    </w:p>
    <w:p w:rsidR="00E602F6" w:rsidRPr="00962B3F" w:rsidRDefault="00E602F6" w:rsidP="00E602F6">
      <w:pPr>
        <w:pStyle w:val="PL"/>
        <w:rPr>
          <w:color w:val="808080"/>
        </w:rPr>
      </w:pPr>
      <w:r w:rsidRPr="00962B3F">
        <w:t xml:space="preserve">    sCellSIB20-r17                   SetupRelease { SCellSIB20-r17 }                                </w:t>
      </w:r>
      <w:r w:rsidRPr="00962B3F">
        <w:rPr>
          <w:color w:val="993366"/>
        </w:rPr>
        <w:t>OPTIONAL</w:t>
      </w:r>
      <w:r w:rsidRPr="00962B3F">
        <w:t xml:space="preserve">    </w:t>
      </w:r>
      <w:r w:rsidRPr="00962B3F">
        <w:rPr>
          <w:color w:val="808080"/>
        </w:rPr>
        <w:t>-- Need M</w:t>
      </w:r>
    </w:p>
    <w:p w:rsidR="00E602F6" w:rsidRPr="00962B3F" w:rsidRDefault="00E602F6" w:rsidP="00E602F6">
      <w:pPr>
        <w:pStyle w:val="PL"/>
      </w:pPr>
      <w:r w:rsidRPr="00962B3F">
        <w:t xml:space="preserve">    ]]</w:t>
      </w:r>
    </w:p>
    <w:p w:rsidR="00E602F6" w:rsidRPr="00962B3F" w:rsidRDefault="00E602F6" w:rsidP="00E602F6">
      <w:pPr>
        <w:pStyle w:val="PL"/>
      </w:pP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pPr>
      <w:r w:rsidRPr="00962B3F">
        <w:t xml:space="preserve">SCellSIB20-r17 ::= </w:t>
      </w:r>
      <w:r w:rsidRPr="00962B3F">
        <w:rPr>
          <w:color w:val="993366"/>
        </w:rPr>
        <w:t>OCTET</w:t>
      </w:r>
      <w:r w:rsidRPr="00962B3F">
        <w:t xml:space="preserve"> </w:t>
      </w:r>
      <w:r w:rsidRPr="00962B3F">
        <w:rPr>
          <w:color w:val="993366"/>
        </w:rPr>
        <w:t>STRING</w:t>
      </w:r>
      <w:r w:rsidRPr="00962B3F">
        <w:t xml:space="preserve"> (CONTAINING SystemInformation)</w:t>
      </w:r>
    </w:p>
    <w:p w:rsidR="00E602F6" w:rsidRPr="00962B3F" w:rsidRDefault="00E602F6" w:rsidP="00E602F6">
      <w:pPr>
        <w:pStyle w:val="PL"/>
      </w:pPr>
    </w:p>
    <w:p w:rsidR="00E602F6" w:rsidRPr="00962B3F" w:rsidRDefault="00E602F6" w:rsidP="00E602F6">
      <w:pPr>
        <w:pStyle w:val="PL"/>
      </w:pPr>
      <w:r w:rsidRPr="00962B3F">
        <w:t xml:space="preserve">DeactivatedSCG-Config-r17 ::=       </w:t>
      </w:r>
      <w:r w:rsidRPr="00962B3F">
        <w:rPr>
          <w:color w:val="993366"/>
        </w:rPr>
        <w:t>SEQUENCE</w:t>
      </w:r>
      <w:r w:rsidRPr="00962B3F">
        <w:t xml:space="preserve"> {</w:t>
      </w:r>
    </w:p>
    <w:p w:rsidR="00E602F6" w:rsidRPr="00962B3F" w:rsidRDefault="00E602F6" w:rsidP="00E602F6">
      <w:pPr>
        <w:pStyle w:val="PL"/>
      </w:pPr>
      <w:r w:rsidRPr="00962B3F">
        <w:t xml:space="preserve">    bfd-and-RLM                         </w:t>
      </w:r>
      <w:r w:rsidRPr="00962B3F">
        <w:rPr>
          <w:color w:val="993366"/>
        </w:rPr>
        <w:t>BOOLEAN</w:t>
      </w:r>
      <w:r w:rsidRPr="00962B3F">
        <w:t>,</w:t>
      </w:r>
    </w:p>
    <w:p w:rsidR="00E602F6" w:rsidRPr="00962B3F" w:rsidRDefault="00E602F6" w:rsidP="00E602F6">
      <w:pPr>
        <w:pStyle w:val="PL"/>
      </w:pPr>
      <w:r w:rsidRPr="00962B3F">
        <w:t xml:space="preserve">    ...</w:t>
      </w: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pPr>
      <w:r w:rsidRPr="00962B3F">
        <w:t xml:space="preserve">GoodServingCellEvaluation-r17 ::=       </w:t>
      </w:r>
      <w:r w:rsidRPr="00962B3F">
        <w:rPr>
          <w:color w:val="993366"/>
        </w:rPr>
        <w:t>SEQUENCE</w:t>
      </w:r>
      <w:r w:rsidRPr="00962B3F">
        <w:t xml:space="preserve"> {</w:t>
      </w:r>
    </w:p>
    <w:p w:rsidR="00E602F6" w:rsidRPr="00962B3F" w:rsidRDefault="00E602F6" w:rsidP="00E602F6">
      <w:pPr>
        <w:pStyle w:val="PL"/>
        <w:rPr>
          <w:color w:val="808080"/>
        </w:rPr>
      </w:pPr>
      <w:r w:rsidRPr="00962B3F">
        <w:t xml:space="preserve">    offset-r17                              </w:t>
      </w:r>
      <w:r w:rsidRPr="00962B3F">
        <w:rPr>
          <w:color w:val="993366"/>
        </w:rPr>
        <w:t>ENUMERATED</w:t>
      </w:r>
      <w:r w:rsidRPr="00962B3F">
        <w:t xml:space="preserve"> {db2, db4, db6, db8}                         </w:t>
      </w:r>
      <w:r w:rsidRPr="00962B3F">
        <w:rPr>
          <w:color w:val="993366"/>
        </w:rPr>
        <w:t>OPTIONAL</w:t>
      </w:r>
      <w:r w:rsidRPr="00962B3F">
        <w:t xml:space="preserve">   </w:t>
      </w:r>
      <w:r w:rsidRPr="00962B3F">
        <w:rPr>
          <w:color w:val="808080"/>
        </w:rPr>
        <w:t xml:space="preserve">-- Need </w:t>
      </w:r>
      <w:r w:rsidRPr="00962B3F">
        <w:rPr>
          <w:rFonts w:eastAsia="等线"/>
          <w:color w:val="808080"/>
        </w:rPr>
        <w:t>S</w:t>
      </w: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pPr>
      <w:bookmarkStart w:id="18" w:name="_Hlk101256006"/>
      <w:r w:rsidRPr="00962B3F">
        <w:t xml:space="preserve">SL-PathSwitchConfig-r17 ::=         </w:t>
      </w:r>
      <w:r w:rsidRPr="00962B3F">
        <w:rPr>
          <w:color w:val="993366"/>
        </w:rPr>
        <w:t>SEQUENCE</w:t>
      </w:r>
      <w:r w:rsidRPr="00962B3F">
        <w:t xml:space="preserve"> {</w:t>
      </w:r>
    </w:p>
    <w:p w:rsidR="00E602F6" w:rsidRPr="00962B3F" w:rsidRDefault="00E602F6" w:rsidP="00E602F6">
      <w:pPr>
        <w:pStyle w:val="PL"/>
      </w:pPr>
      <w:r w:rsidRPr="00962B3F">
        <w:t xml:space="preserve">    targetRelayUE-Identity-r17          SL-SourceIdentity-r17,</w:t>
      </w:r>
    </w:p>
    <w:p w:rsidR="00E602F6" w:rsidRPr="00962B3F" w:rsidRDefault="00E602F6" w:rsidP="00E602F6">
      <w:pPr>
        <w:pStyle w:val="PL"/>
      </w:pPr>
      <w:r w:rsidRPr="00962B3F">
        <w:t xml:space="preserve">    t420-r17                            </w:t>
      </w:r>
      <w:r w:rsidRPr="00962B3F">
        <w:rPr>
          <w:color w:val="993366"/>
        </w:rPr>
        <w:t>ENUMERATED</w:t>
      </w:r>
      <w:r w:rsidRPr="00962B3F">
        <w:t xml:space="preserve"> {ms50, ms100, ms150, ms200, ms500, ms1000, ms2000, ms10000},</w:t>
      </w:r>
    </w:p>
    <w:p w:rsidR="00E602F6" w:rsidRPr="00962B3F" w:rsidRDefault="00E602F6" w:rsidP="00E602F6">
      <w:pPr>
        <w:pStyle w:val="PL"/>
      </w:pPr>
      <w:r w:rsidRPr="00962B3F">
        <w:t xml:space="preserve">    ...</w:t>
      </w:r>
    </w:p>
    <w:p w:rsidR="00E602F6" w:rsidRPr="00962B3F" w:rsidRDefault="00E602F6" w:rsidP="00E602F6">
      <w:pPr>
        <w:pStyle w:val="PL"/>
      </w:pPr>
      <w:r w:rsidRPr="00962B3F">
        <w:t>}</w:t>
      </w:r>
    </w:p>
    <w:p w:rsidR="00E602F6" w:rsidRPr="00962B3F" w:rsidRDefault="00E602F6" w:rsidP="00E602F6">
      <w:pPr>
        <w:pStyle w:val="PL"/>
      </w:pPr>
    </w:p>
    <w:p w:rsidR="00E602F6" w:rsidRPr="00962B3F" w:rsidRDefault="00E602F6" w:rsidP="00E602F6">
      <w:pPr>
        <w:pStyle w:val="PL"/>
      </w:pPr>
      <w:r w:rsidRPr="00962B3F">
        <w:t xml:space="preserve">IAB-ResourceConfig-r17 ::=          </w:t>
      </w:r>
      <w:r w:rsidRPr="00962B3F">
        <w:rPr>
          <w:color w:val="993366"/>
        </w:rPr>
        <w:t>SEQUENCE</w:t>
      </w:r>
      <w:r w:rsidRPr="00962B3F">
        <w:t xml:space="preserve"> {</w:t>
      </w:r>
    </w:p>
    <w:p w:rsidR="00E602F6" w:rsidRPr="00962B3F" w:rsidRDefault="00E602F6" w:rsidP="00E602F6">
      <w:pPr>
        <w:pStyle w:val="PL"/>
      </w:pPr>
      <w:r w:rsidRPr="00962B3F">
        <w:lastRenderedPageBreak/>
        <w:t xml:space="preserve">    iab-ResourceConfigID-r17            IAB-ResourceConfigID-r17,</w:t>
      </w:r>
    </w:p>
    <w:p w:rsidR="00E602F6" w:rsidRPr="00962B3F" w:rsidRDefault="00E602F6" w:rsidP="00E602F6">
      <w:pPr>
        <w:pStyle w:val="PL"/>
        <w:rPr>
          <w:color w:val="808080"/>
        </w:rPr>
      </w:pPr>
      <w:r w:rsidRPr="00962B3F">
        <w:t xml:space="preserve">    slotList-r17                        </w:t>
      </w:r>
      <w:r w:rsidRPr="00962B3F">
        <w:rPr>
          <w:color w:val="993366"/>
        </w:rPr>
        <w:t>SEQUENCE</w:t>
      </w:r>
      <w:r w:rsidRPr="00962B3F">
        <w:t xml:space="preserve"> (</w:t>
      </w:r>
      <w:r w:rsidRPr="00962B3F">
        <w:rPr>
          <w:color w:val="993366"/>
        </w:rPr>
        <w:t>SIZE</w:t>
      </w:r>
      <w:r w:rsidRPr="00962B3F">
        <w:t xml:space="preserve"> (1..5120))</w:t>
      </w:r>
      <w:r w:rsidRPr="00962B3F">
        <w:rPr>
          <w:color w:val="993366"/>
        </w:rPr>
        <w:t xml:space="preserve"> OF</w:t>
      </w:r>
      <w:r w:rsidRPr="00962B3F">
        <w:t xml:space="preserve"> </w:t>
      </w:r>
      <w:r w:rsidRPr="00962B3F">
        <w:rPr>
          <w:color w:val="993366"/>
        </w:rPr>
        <w:t>INTEGER</w:t>
      </w:r>
      <w:r w:rsidRPr="00962B3F">
        <w:t xml:space="preserve"> (0..5119)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periodicitySlotList-r17             </w:t>
      </w:r>
      <w:r w:rsidRPr="00962B3F">
        <w:rPr>
          <w:color w:val="993366"/>
        </w:rPr>
        <w:t>ENUMERATED</w:t>
      </w:r>
      <w:r w:rsidRPr="00962B3F">
        <w:t xml:space="preserve"> {ms0p5, ms0p625, ms1, ms1p25, ms2, ms2p5, ms5, ms10, ms20, ms40, ms80, ms160}     </w:t>
      </w:r>
      <w:r w:rsidRPr="00962B3F">
        <w:rPr>
          <w:color w:val="993366"/>
        </w:rPr>
        <w:t>OPTIONAL</w:t>
      </w:r>
      <w:r w:rsidRPr="00962B3F">
        <w:t xml:space="preserve">,    </w:t>
      </w:r>
      <w:r w:rsidRPr="00962B3F">
        <w:rPr>
          <w:color w:val="808080"/>
        </w:rPr>
        <w:t>-- Need M</w:t>
      </w:r>
    </w:p>
    <w:p w:rsidR="00E602F6" w:rsidRPr="00962B3F" w:rsidRDefault="00E602F6" w:rsidP="00E602F6">
      <w:pPr>
        <w:pStyle w:val="PL"/>
        <w:rPr>
          <w:color w:val="808080"/>
        </w:rPr>
      </w:pPr>
      <w:r w:rsidRPr="00962B3F">
        <w:t xml:space="preserve">    slotListSubcarrierSpacing-r17       SubcarrierSpacing                                                        </w:t>
      </w:r>
      <w:r w:rsidRPr="00962B3F">
        <w:rPr>
          <w:color w:val="993366"/>
        </w:rPr>
        <w:t>OPTIONAL</w:t>
      </w:r>
      <w:r w:rsidRPr="00962B3F">
        <w:t xml:space="preserve">,    </w:t>
      </w:r>
      <w:r w:rsidRPr="00962B3F">
        <w:rPr>
          <w:color w:val="808080"/>
        </w:rPr>
        <w:t>-- Need M</w:t>
      </w:r>
    </w:p>
    <w:p w:rsidR="00E602F6" w:rsidRPr="00962B3F" w:rsidRDefault="00E602F6" w:rsidP="00E602F6">
      <w:pPr>
        <w:pStyle w:val="PL"/>
      </w:pPr>
      <w:r w:rsidRPr="00962B3F">
        <w:t xml:space="preserve">    ...</w:t>
      </w:r>
    </w:p>
    <w:p w:rsidR="00E602F6" w:rsidRPr="00962B3F" w:rsidRDefault="00E602F6" w:rsidP="00E602F6">
      <w:pPr>
        <w:pStyle w:val="PL"/>
      </w:pPr>
      <w:r w:rsidRPr="00962B3F">
        <w:t>}</w:t>
      </w:r>
    </w:p>
    <w:p w:rsidR="00E602F6" w:rsidRPr="00962B3F" w:rsidRDefault="00E602F6" w:rsidP="00E602F6">
      <w:pPr>
        <w:pStyle w:val="PL"/>
      </w:pPr>
      <w:r w:rsidRPr="00962B3F">
        <w:t xml:space="preserve">IAB-ResourceConfigID-r17 ::=        </w:t>
      </w:r>
      <w:r w:rsidRPr="00962B3F">
        <w:rPr>
          <w:color w:val="993366"/>
        </w:rPr>
        <w:t>INTEGER</w:t>
      </w:r>
      <w:r w:rsidRPr="00962B3F">
        <w:t>(0..maxNrofIABResourceConfig-1-r17)</w:t>
      </w:r>
    </w:p>
    <w:p w:rsidR="00E602F6" w:rsidRPr="00962B3F" w:rsidRDefault="00E602F6" w:rsidP="00E602F6">
      <w:pPr>
        <w:pStyle w:val="PL"/>
      </w:pPr>
    </w:p>
    <w:p w:rsidR="00E602F6" w:rsidRPr="00962B3F" w:rsidRDefault="00E602F6" w:rsidP="00E602F6">
      <w:pPr>
        <w:pStyle w:val="PL"/>
        <w:rPr>
          <w:color w:val="808080"/>
        </w:rPr>
      </w:pPr>
      <w:r w:rsidRPr="00962B3F">
        <w:rPr>
          <w:color w:val="808080"/>
        </w:rPr>
        <w:t>-- TAG-CELLGROUPCONFIG-STOP</w:t>
      </w:r>
    </w:p>
    <w:p w:rsidR="00E602F6" w:rsidRPr="00962B3F" w:rsidRDefault="00E602F6" w:rsidP="00E602F6">
      <w:pPr>
        <w:pStyle w:val="PL"/>
        <w:rPr>
          <w:color w:val="808080"/>
        </w:rPr>
      </w:pPr>
      <w:r w:rsidRPr="00962B3F">
        <w:rPr>
          <w:color w:val="808080"/>
        </w:rPr>
        <w:t>-- ASN1STOP</w:t>
      </w:r>
    </w:p>
    <w:bookmarkEnd w:id="18"/>
    <w:p w:rsidR="00E602F6" w:rsidRPr="00962B3F" w:rsidRDefault="00E602F6" w:rsidP="00E602F6"/>
    <w:p w:rsidR="003D23E9" w:rsidRDefault="00E602F6" w:rsidP="00763D48">
      <w:pPr>
        <w:pStyle w:val="BodyText"/>
        <w:rPr>
          <w:rFonts w:eastAsiaTheme="minorEastAsia"/>
          <w:lang w:val="en-GB" w:eastAsia="zh-CN"/>
        </w:rPr>
      </w:pPr>
      <w:r>
        <w:rPr>
          <w:rFonts w:eastAsiaTheme="minorEastAsia" w:hint="eastAsia"/>
          <w:lang w:val="en-GB" w:eastAsia="zh-CN"/>
        </w:rPr>
        <w:t>/</w:t>
      </w:r>
      <w:r>
        <w:rPr>
          <w:rFonts w:eastAsiaTheme="minorEastAsia"/>
          <w:lang w:val="en-GB" w:eastAsia="zh-CN"/>
        </w:rPr>
        <w:t>/skip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4B6B" w:rsidRPr="00962B3F" w:rsidTr="0069545E">
        <w:tc>
          <w:tcPr>
            <w:tcW w:w="14173" w:type="dxa"/>
            <w:tcBorders>
              <w:top w:val="single" w:sz="4" w:space="0" w:color="auto"/>
              <w:left w:val="single" w:sz="4" w:space="0" w:color="auto"/>
              <w:bottom w:val="single" w:sz="4" w:space="0" w:color="auto"/>
              <w:right w:val="single" w:sz="4" w:space="0" w:color="auto"/>
            </w:tcBorders>
            <w:hideMark/>
          </w:tcPr>
          <w:p w:rsidR="00A34B6B" w:rsidRPr="00962B3F" w:rsidRDefault="00A34B6B" w:rsidP="0069545E">
            <w:pPr>
              <w:pStyle w:val="TAH"/>
              <w:rPr>
                <w:szCs w:val="22"/>
                <w:lang w:eastAsia="sv-SE"/>
              </w:rPr>
            </w:pPr>
            <w:proofErr w:type="spellStart"/>
            <w:r w:rsidRPr="00962B3F">
              <w:rPr>
                <w:i/>
                <w:szCs w:val="22"/>
                <w:lang w:eastAsia="sv-SE"/>
              </w:rPr>
              <w:t>SCellConfig</w:t>
            </w:r>
            <w:proofErr w:type="spellEnd"/>
            <w:r w:rsidRPr="00962B3F">
              <w:rPr>
                <w:i/>
                <w:szCs w:val="22"/>
                <w:lang w:eastAsia="sv-SE"/>
              </w:rPr>
              <w:t xml:space="preserve"> </w:t>
            </w:r>
            <w:r w:rsidRPr="00962B3F">
              <w:rPr>
                <w:lang w:eastAsia="sv-SE"/>
              </w:rPr>
              <w:t>field descriptions</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tcPr>
          <w:p w:rsidR="00A34B6B" w:rsidRPr="00962B3F" w:rsidRDefault="00A34B6B" w:rsidP="0069545E">
            <w:pPr>
              <w:pStyle w:val="TAL"/>
              <w:rPr>
                <w:b/>
                <w:i/>
                <w:szCs w:val="22"/>
                <w:lang w:eastAsia="sv-SE"/>
              </w:rPr>
            </w:pPr>
            <w:proofErr w:type="spellStart"/>
            <w:r w:rsidRPr="00962B3F">
              <w:rPr>
                <w:b/>
                <w:i/>
                <w:szCs w:val="22"/>
                <w:lang w:eastAsia="sv-SE"/>
              </w:rPr>
              <w:t>goodServingCellEvaluationBFD</w:t>
            </w:r>
            <w:proofErr w:type="spellEnd"/>
          </w:p>
          <w:p w:rsidR="00A34B6B" w:rsidRPr="00A34B6B" w:rsidRDefault="00A34B6B" w:rsidP="00244B5D">
            <w:pPr>
              <w:pStyle w:val="TAL"/>
              <w:rPr>
                <w:b/>
                <w:iCs/>
                <w:szCs w:val="22"/>
                <w:lang w:eastAsia="sv-SE"/>
              </w:rPr>
            </w:pPr>
            <w:r w:rsidRPr="00962B3F">
              <w:rPr>
                <w:bCs/>
                <w:iCs/>
                <w:szCs w:val="22"/>
                <w:lang w:eastAsia="sv-SE"/>
              </w:rPr>
              <w:t xml:space="preserve">Indicates the criterion for a UE to detect the good serving cell quality for BFD relaxation in </w:t>
            </w:r>
            <w:proofErr w:type="gramStart"/>
            <w:r w:rsidRPr="00962B3F">
              <w:rPr>
                <w:bCs/>
                <w:iCs/>
                <w:szCs w:val="22"/>
                <w:lang w:eastAsia="sv-SE"/>
              </w:rPr>
              <w:t>an</w:t>
            </w:r>
            <w:proofErr w:type="gramEnd"/>
            <w:r w:rsidRPr="00962B3F">
              <w:rPr>
                <w:bCs/>
                <w:iCs/>
                <w:szCs w:val="22"/>
                <w:lang w:eastAsia="sv-SE"/>
              </w:rPr>
              <w:t xml:space="preserve"> </w:t>
            </w:r>
            <w:proofErr w:type="spellStart"/>
            <w:r w:rsidRPr="00962B3F">
              <w:rPr>
                <w:bCs/>
                <w:iCs/>
                <w:szCs w:val="22"/>
                <w:lang w:eastAsia="sv-SE"/>
              </w:rPr>
              <w:t>SCell</w:t>
            </w:r>
            <w:proofErr w:type="spellEnd"/>
            <w:r w:rsidRPr="00962B3F">
              <w:rPr>
                <w:bCs/>
                <w:iCs/>
                <w:szCs w:val="22"/>
                <w:lang w:eastAsia="sv-SE"/>
              </w:rPr>
              <w:t xml:space="preserve"> in RRC_CONNECTED. This field is always configured when the network enables BFD relaxation for the UE in this </w:t>
            </w:r>
            <w:proofErr w:type="spellStart"/>
            <w:r w:rsidRPr="00962B3F">
              <w:rPr>
                <w:bCs/>
                <w:iCs/>
                <w:szCs w:val="22"/>
                <w:lang w:eastAsia="sv-SE"/>
              </w:rPr>
              <w:t>SCell</w:t>
            </w:r>
            <w:proofErr w:type="spellEnd"/>
            <w:r w:rsidRPr="00962B3F">
              <w:rPr>
                <w:bCs/>
                <w:iCs/>
                <w:szCs w:val="22"/>
                <w:lang w:eastAsia="sv-SE"/>
              </w:rPr>
              <w:t>.</w:t>
            </w:r>
            <w:r>
              <w:rPr>
                <w:bCs/>
                <w:iCs/>
                <w:szCs w:val="22"/>
                <w:lang w:eastAsia="sv-SE"/>
              </w:rPr>
              <w:t xml:space="preserve"> </w:t>
            </w:r>
            <w:r w:rsidRPr="00A34B6B">
              <w:rPr>
                <w:bCs/>
                <w:iCs/>
                <w:color w:val="FF0000"/>
                <w:szCs w:val="22"/>
                <w:u w:val="single"/>
                <w:lang w:eastAsia="sv-SE"/>
              </w:rPr>
              <w:t xml:space="preserve">The field is not configured, if </w:t>
            </w:r>
            <w:proofErr w:type="spellStart"/>
            <w:r w:rsidRPr="00A34B6B">
              <w:rPr>
                <w:rFonts w:eastAsia="Arial Unicode MS"/>
                <w:i/>
                <w:color w:val="FF0000"/>
                <w:u w:val="single"/>
                <w:lang w:eastAsia="zh-CN"/>
              </w:rPr>
              <w:t>bfd</w:t>
            </w:r>
            <w:proofErr w:type="spellEnd"/>
            <w:r w:rsidRPr="00A34B6B">
              <w:rPr>
                <w:rFonts w:eastAsia="Arial Unicode MS"/>
                <w:i/>
                <w:color w:val="FF0000"/>
                <w:u w:val="single"/>
                <w:lang w:eastAsia="zh-CN"/>
              </w:rPr>
              <w:t xml:space="preserve">-and-RLM </w:t>
            </w:r>
            <w:r w:rsidRPr="00A34B6B">
              <w:rPr>
                <w:rFonts w:eastAsia="Arial Unicode MS"/>
                <w:iCs/>
                <w:color w:val="FF0000"/>
                <w:u w:val="single"/>
                <w:lang w:eastAsia="zh-CN"/>
              </w:rPr>
              <w:t>is configured while the SCG is in deactivated state.</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tcPr>
          <w:p w:rsidR="00A34B6B" w:rsidRPr="00962B3F" w:rsidRDefault="00A34B6B" w:rsidP="0069545E">
            <w:pPr>
              <w:pStyle w:val="TAL"/>
              <w:rPr>
                <w:szCs w:val="22"/>
                <w:lang w:eastAsia="sv-SE"/>
              </w:rPr>
            </w:pPr>
            <w:proofErr w:type="spellStart"/>
            <w:r w:rsidRPr="00962B3F">
              <w:rPr>
                <w:b/>
                <w:i/>
                <w:szCs w:val="22"/>
                <w:lang w:eastAsia="sv-SE"/>
              </w:rPr>
              <w:t>preConfGapStatus</w:t>
            </w:r>
            <w:proofErr w:type="spellEnd"/>
          </w:p>
          <w:p w:rsidR="00A34B6B" w:rsidRPr="00962B3F" w:rsidRDefault="00A34B6B" w:rsidP="0069545E">
            <w:pPr>
              <w:pStyle w:val="TAL"/>
              <w:rPr>
                <w:b/>
                <w:i/>
                <w:szCs w:val="22"/>
                <w:lang w:eastAsia="sv-SE"/>
              </w:rPr>
            </w:pPr>
            <w:r w:rsidRPr="00962B3F">
              <w:rPr>
                <w:szCs w:val="22"/>
                <w:lang w:eastAsia="sv-SE"/>
              </w:rPr>
              <w:t xml:space="preserve">Indicates whether the pre-configured measurement gaps (i.e. the gaps configured with </w:t>
            </w:r>
            <w:proofErr w:type="spellStart"/>
            <w:r w:rsidRPr="00962B3F">
              <w:rPr>
                <w:rFonts w:eastAsia="Calibri"/>
                <w:i/>
                <w:iCs/>
                <w:szCs w:val="22"/>
                <w:lang w:eastAsia="sv-SE"/>
              </w:rPr>
              <w:t>preConfigInd</w:t>
            </w:r>
            <w:proofErr w:type="spellEnd"/>
            <w:r w:rsidRPr="00962B3F">
              <w:rPr>
                <w:szCs w:val="22"/>
                <w:lang w:eastAsia="sv-SE"/>
              </w:rPr>
              <w:t xml:space="preserve">) are activated or deactivated while this </w:t>
            </w:r>
            <w:proofErr w:type="spellStart"/>
            <w:r w:rsidRPr="00962B3F">
              <w:rPr>
                <w:szCs w:val="22"/>
                <w:lang w:eastAsia="sv-SE"/>
              </w:rPr>
              <w:t>SCell</w:t>
            </w:r>
            <w:proofErr w:type="spellEnd"/>
            <w:r w:rsidRPr="00962B3F">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62B3F">
              <w:t xml:space="preserve"> </w:t>
            </w:r>
            <w:r w:rsidRPr="00962B3F">
              <w:rPr>
                <w:szCs w:val="22"/>
                <w:lang w:eastAsia="sv-SE"/>
              </w:rPr>
              <w:t>if the corresponding measurement gap is not a pre-configured measurement gap.</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hideMark/>
          </w:tcPr>
          <w:p w:rsidR="00A34B6B" w:rsidRPr="00962B3F" w:rsidRDefault="00A34B6B" w:rsidP="0069545E">
            <w:pPr>
              <w:pStyle w:val="TAL"/>
              <w:rPr>
                <w:szCs w:val="22"/>
                <w:lang w:eastAsia="sv-SE"/>
              </w:rPr>
            </w:pPr>
            <w:proofErr w:type="spellStart"/>
            <w:r w:rsidRPr="00962B3F">
              <w:rPr>
                <w:b/>
                <w:i/>
                <w:szCs w:val="22"/>
                <w:lang w:eastAsia="sv-SE"/>
              </w:rPr>
              <w:t>smtc</w:t>
            </w:r>
            <w:proofErr w:type="spellEnd"/>
          </w:p>
          <w:p w:rsidR="00A34B6B" w:rsidRPr="00962B3F" w:rsidRDefault="00A34B6B" w:rsidP="0069545E">
            <w:pPr>
              <w:pStyle w:val="TAL"/>
              <w:rPr>
                <w:szCs w:val="22"/>
                <w:lang w:eastAsia="sv-SE"/>
              </w:rPr>
            </w:pPr>
            <w:r w:rsidRPr="00962B3F">
              <w:rPr>
                <w:szCs w:val="22"/>
                <w:lang w:eastAsia="sv-SE"/>
              </w:rPr>
              <w:t xml:space="preserve">The SSB periodicity/offset/duration configuration of target cell for NR </w:t>
            </w:r>
            <w:proofErr w:type="spellStart"/>
            <w:r w:rsidRPr="00962B3F">
              <w:rPr>
                <w:szCs w:val="22"/>
                <w:lang w:eastAsia="sv-SE"/>
              </w:rPr>
              <w:t>SCell</w:t>
            </w:r>
            <w:proofErr w:type="spellEnd"/>
            <w:r w:rsidRPr="00962B3F">
              <w:rPr>
                <w:szCs w:val="22"/>
                <w:lang w:eastAsia="sv-SE"/>
              </w:rPr>
              <w:t xml:space="preserve"> addition. The network sets the </w:t>
            </w:r>
            <w:proofErr w:type="spellStart"/>
            <w:r w:rsidRPr="00962B3F">
              <w:rPr>
                <w:i/>
                <w:szCs w:val="22"/>
                <w:lang w:eastAsia="sv-SE"/>
              </w:rPr>
              <w:t>periodicityAndOffset</w:t>
            </w:r>
            <w:proofErr w:type="spellEnd"/>
            <w:r w:rsidRPr="00962B3F">
              <w:rPr>
                <w:szCs w:val="22"/>
                <w:lang w:eastAsia="sv-SE"/>
              </w:rPr>
              <w:t xml:space="preserve"> to indicate the same periodicity as </w:t>
            </w:r>
            <w:proofErr w:type="spellStart"/>
            <w:r w:rsidRPr="00962B3F">
              <w:rPr>
                <w:i/>
                <w:szCs w:val="22"/>
                <w:lang w:eastAsia="sv-SE"/>
              </w:rPr>
              <w:t>ssb-periodicityServingCell</w:t>
            </w:r>
            <w:proofErr w:type="spellEnd"/>
            <w:r w:rsidRPr="00962B3F">
              <w:rPr>
                <w:szCs w:val="22"/>
                <w:lang w:eastAsia="sv-SE"/>
              </w:rPr>
              <w:t xml:space="preserve"> in </w:t>
            </w:r>
            <w:proofErr w:type="spellStart"/>
            <w:r w:rsidRPr="00962B3F">
              <w:rPr>
                <w:i/>
                <w:szCs w:val="22"/>
                <w:lang w:eastAsia="sv-SE"/>
              </w:rPr>
              <w:t>sCellConfigCommon</w:t>
            </w:r>
            <w:proofErr w:type="spellEnd"/>
            <w:r w:rsidRPr="00962B3F">
              <w:rPr>
                <w:szCs w:val="22"/>
                <w:lang w:eastAsia="sv-SE"/>
              </w:rPr>
              <w:t xml:space="preserve">. The </w:t>
            </w:r>
            <w:proofErr w:type="spellStart"/>
            <w:r w:rsidRPr="00962B3F">
              <w:rPr>
                <w:i/>
                <w:szCs w:val="22"/>
                <w:lang w:eastAsia="sv-SE"/>
              </w:rPr>
              <w:t>smtc</w:t>
            </w:r>
            <w:proofErr w:type="spellEnd"/>
            <w:r w:rsidRPr="00962B3F">
              <w:rPr>
                <w:szCs w:val="22"/>
                <w:lang w:eastAsia="sv-SE"/>
              </w:rPr>
              <w:t xml:space="preserve"> is based on the timing of the </w:t>
            </w:r>
            <w:proofErr w:type="spellStart"/>
            <w:r w:rsidRPr="00962B3F">
              <w:rPr>
                <w:szCs w:val="22"/>
                <w:lang w:eastAsia="sv-SE"/>
              </w:rPr>
              <w:t>SpCell</w:t>
            </w:r>
            <w:proofErr w:type="spellEnd"/>
            <w:r w:rsidRPr="00962B3F">
              <w:rPr>
                <w:szCs w:val="22"/>
                <w:lang w:eastAsia="sv-SE"/>
              </w:rPr>
              <w:t xml:space="preserve"> of associated cell group. In case of inter-RAT handover to NR, the timing reference is the NR </w:t>
            </w:r>
            <w:proofErr w:type="spellStart"/>
            <w:r w:rsidRPr="00962B3F">
              <w:rPr>
                <w:szCs w:val="22"/>
                <w:lang w:eastAsia="sv-SE"/>
              </w:rPr>
              <w:t>PCell</w:t>
            </w:r>
            <w:proofErr w:type="spellEnd"/>
            <w:r w:rsidRPr="00962B3F">
              <w:rPr>
                <w:szCs w:val="22"/>
                <w:lang w:eastAsia="sv-SE"/>
              </w:rPr>
              <w:t xml:space="preserve">. In case of intra-NR </w:t>
            </w:r>
            <w:proofErr w:type="spellStart"/>
            <w:r w:rsidRPr="00962B3F">
              <w:rPr>
                <w:szCs w:val="22"/>
                <w:lang w:eastAsia="sv-SE"/>
              </w:rPr>
              <w:t>PCell</w:t>
            </w:r>
            <w:proofErr w:type="spellEnd"/>
            <w:r w:rsidRPr="00962B3F">
              <w:rPr>
                <w:szCs w:val="22"/>
                <w:lang w:eastAsia="sv-SE"/>
              </w:rPr>
              <w:t xml:space="preserve"> change (standalone NR) or NR </w:t>
            </w:r>
            <w:proofErr w:type="spellStart"/>
            <w:r w:rsidRPr="00962B3F">
              <w:rPr>
                <w:szCs w:val="22"/>
                <w:lang w:eastAsia="sv-SE"/>
              </w:rPr>
              <w:t>PSCell</w:t>
            </w:r>
            <w:proofErr w:type="spellEnd"/>
            <w:r w:rsidRPr="00962B3F">
              <w:rPr>
                <w:szCs w:val="22"/>
                <w:lang w:eastAsia="sv-SE"/>
              </w:rPr>
              <w:t xml:space="preserve"> change (EN-DC), the timing reference is the target </w:t>
            </w:r>
            <w:proofErr w:type="spellStart"/>
            <w:r w:rsidRPr="00962B3F">
              <w:rPr>
                <w:szCs w:val="22"/>
                <w:lang w:eastAsia="sv-SE"/>
              </w:rPr>
              <w:t>SpCell</w:t>
            </w:r>
            <w:proofErr w:type="spellEnd"/>
            <w:r w:rsidRPr="00962B3F">
              <w:rPr>
                <w:szCs w:val="22"/>
                <w:lang w:eastAsia="sv-SE"/>
              </w:rPr>
              <w:t xml:space="preserve">. If the field is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 as configured before the reception of the RRC message.</w:t>
            </w:r>
          </w:p>
        </w:tc>
      </w:tr>
    </w:tbl>
    <w:p w:rsidR="00A34B6B" w:rsidRPr="00962B3F" w:rsidRDefault="00A34B6B" w:rsidP="00A34B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34B6B" w:rsidRPr="00962B3F" w:rsidTr="0069545E">
        <w:tc>
          <w:tcPr>
            <w:tcW w:w="14173" w:type="dxa"/>
            <w:tcBorders>
              <w:top w:val="single" w:sz="4" w:space="0" w:color="auto"/>
              <w:left w:val="single" w:sz="4" w:space="0" w:color="auto"/>
              <w:bottom w:val="single" w:sz="4" w:space="0" w:color="auto"/>
              <w:right w:val="single" w:sz="4" w:space="0" w:color="auto"/>
            </w:tcBorders>
            <w:hideMark/>
          </w:tcPr>
          <w:p w:rsidR="00A34B6B" w:rsidRPr="00962B3F" w:rsidRDefault="00A34B6B" w:rsidP="0069545E">
            <w:pPr>
              <w:pStyle w:val="TAH"/>
              <w:rPr>
                <w:szCs w:val="22"/>
                <w:lang w:eastAsia="sv-SE"/>
              </w:rPr>
            </w:pPr>
            <w:proofErr w:type="spellStart"/>
            <w:r w:rsidRPr="00962B3F">
              <w:rPr>
                <w:i/>
                <w:szCs w:val="22"/>
                <w:lang w:eastAsia="sv-SE"/>
              </w:rPr>
              <w:lastRenderedPageBreak/>
              <w:t>SpCellConfig</w:t>
            </w:r>
            <w:proofErr w:type="spellEnd"/>
            <w:r w:rsidRPr="00962B3F">
              <w:rPr>
                <w:i/>
                <w:szCs w:val="22"/>
                <w:lang w:eastAsia="sv-SE"/>
              </w:rPr>
              <w:t xml:space="preserve"> </w:t>
            </w:r>
            <w:r w:rsidRPr="00962B3F">
              <w:rPr>
                <w:lang w:eastAsia="sv-SE"/>
              </w:rPr>
              <w:t>field descriptions</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tcPr>
          <w:p w:rsidR="00A34B6B" w:rsidRPr="00962B3F" w:rsidRDefault="00A34B6B" w:rsidP="0069545E">
            <w:pPr>
              <w:pStyle w:val="TAL"/>
              <w:rPr>
                <w:b/>
                <w:i/>
                <w:lang w:eastAsia="sv-SE"/>
              </w:rPr>
            </w:pPr>
            <w:r w:rsidRPr="00962B3F">
              <w:rPr>
                <w:b/>
                <w:i/>
                <w:lang w:eastAsia="sv-SE"/>
              </w:rPr>
              <w:t>deactivated-SCG-</w:t>
            </w:r>
            <w:proofErr w:type="spellStart"/>
            <w:r w:rsidRPr="00962B3F">
              <w:rPr>
                <w:b/>
                <w:i/>
                <w:lang w:eastAsia="sv-SE"/>
              </w:rPr>
              <w:t>Config</w:t>
            </w:r>
            <w:proofErr w:type="spellEnd"/>
          </w:p>
          <w:p w:rsidR="00A34B6B" w:rsidRPr="00962B3F" w:rsidRDefault="00A34B6B" w:rsidP="0069545E">
            <w:pPr>
              <w:pStyle w:val="TAL"/>
              <w:rPr>
                <w:lang w:eastAsia="sv-SE"/>
              </w:rPr>
            </w:pPr>
            <w:r w:rsidRPr="00962B3F">
              <w:rPr>
                <w:lang w:eastAsia="sv-SE"/>
              </w:rPr>
              <w:t xml:space="preserve">Configuration applicable when the SCG is deactivated. The network always configures this field before or when indicating that the SCG is deactivated in an </w:t>
            </w:r>
            <w:proofErr w:type="spellStart"/>
            <w:r w:rsidRPr="00962B3F">
              <w:rPr>
                <w:i/>
                <w:lang w:eastAsia="sv-SE"/>
              </w:rPr>
              <w:t>RRCReconfiguration</w:t>
            </w:r>
            <w:proofErr w:type="spellEnd"/>
            <w:r w:rsidRPr="00962B3F">
              <w:rPr>
                <w:lang w:eastAsia="sv-SE"/>
              </w:rPr>
              <w:t xml:space="preserve">, </w:t>
            </w:r>
            <w:proofErr w:type="spellStart"/>
            <w:r w:rsidRPr="00962B3F">
              <w:rPr>
                <w:i/>
                <w:lang w:eastAsia="sv-SE"/>
              </w:rPr>
              <w:t>RRCResume</w:t>
            </w:r>
            <w:proofErr w:type="spellEnd"/>
            <w:r w:rsidRPr="00962B3F">
              <w:rPr>
                <w:lang w:eastAsia="sv-SE"/>
              </w:rPr>
              <w:t xml:space="preserve">, E-UTRA </w:t>
            </w:r>
            <w:proofErr w:type="spellStart"/>
            <w:r w:rsidRPr="00962B3F">
              <w:rPr>
                <w:i/>
                <w:lang w:eastAsia="sv-SE"/>
              </w:rPr>
              <w:t>RRCConnectionReconfiguration</w:t>
            </w:r>
            <w:proofErr w:type="spellEnd"/>
            <w:r w:rsidRPr="00962B3F">
              <w:rPr>
                <w:lang w:eastAsia="sv-SE"/>
              </w:rPr>
              <w:t xml:space="preserve"> or E-UTRA </w:t>
            </w:r>
            <w:proofErr w:type="spellStart"/>
            <w:r w:rsidRPr="00962B3F">
              <w:rPr>
                <w:i/>
                <w:lang w:eastAsia="sv-SE"/>
              </w:rPr>
              <w:t>RRCConnectionResume</w:t>
            </w:r>
            <w:proofErr w:type="spellEnd"/>
            <w:r w:rsidRPr="00962B3F">
              <w:rPr>
                <w:lang w:eastAsia="sv-SE"/>
              </w:rPr>
              <w:t xml:space="preserve"> message.</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tcPr>
          <w:p w:rsidR="00A34B6B" w:rsidRPr="00962B3F" w:rsidRDefault="00A34B6B" w:rsidP="0069545E">
            <w:pPr>
              <w:pStyle w:val="TAL"/>
              <w:rPr>
                <w:b/>
                <w:bCs/>
                <w:i/>
                <w:iCs/>
                <w:lang w:eastAsia="sv-SE"/>
              </w:rPr>
            </w:pPr>
            <w:proofErr w:type="spellStart"/>
            <w:r w:rsidRPr="00962B3F">
              <w:rPr>
                <w:b/>
                <w:bCs/>
                <w:i/>
                <w:iCs/>
                <w:lang w:eastAsia="sv-SE"/>
              </w:rPr>
              <w:t>goodServingCellEvaluationBFD</w:t>
            </w:r>
            <w:proofErr w:type="spellEnd"/>
          </w:p>
          <w:p w:rsidR="00A34B6B" w:rsidRPr="00962B3F" w:rsidRDefault="00A34B6B" w:rsidP="00244B5D">
            <w:pPr>
              <w:pStyle w:val="TAL"/>
              <w:rPr>
                <w:lang w:eastAsia="sv-SE"/>
              </w:rPr>
            </w:pPr>
            <w:r w:rsidRPr="00962B3F">
              <w:rPr>
                <w:lang w:eastAsia="sv-SE"/>
              </w:rPr>
              <w:t xml:space="preserve">Indicates the criterion for a UE to detect the good serving cell quality for BFD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BFD relaxation for the UE</w:t>
            </w:r>
            <w:r w:rsidRPr="00962B3F">
              <w:rPr>
                <w:rFonts w:eastAsia="等线"/>
                <w:lang w:eastAsia="zh-CN"/>
              </w:rPr>
              <w:t xml:space="preserve"> in this </w:t>
            </w:r>
            <w:proofErr w:type="spellStart"/>
            <w:r w:rsidRPr="00962B3F">
              <w:rPr>
                <w:rFonts w:eastAsia="等线"/>
                <w:lang w:eastAsia="zh-CN"/>
              </w:rPr>
              <w:t>SpCell</w:t>
            </w:r>
            <w:proofErr w:type="spellEnd"/>
            <w:r w:rsidRPr="00962B3F">
              <w:rPr>
                <w:lang w:eastAsia="sv-SE"/>
              </w:rPr>
              <w:t>.</w:t>
            </w:r>
            <w:r>
              <w:rPr>
                <w:lang w:eastAsia="sv-SE"/>
              </w:rPr>
              <w:t xml:space="preserve"> </w:t>
            </w:r>
            <w:r w:rsidRPr="00A34B6B">
              <w:rPr>
                <w:bCs/>
                <w:iCs/>
                <w:color w:val="FF0000"/>
                <w:szCs w:val="22"/>
                <w:u w:val="single"/>
                <w:lang w:eastAsia="sv-SE"/>
              </w:rPr>
              <w:t xml:space="preserve">The field is not configured, if </w:t>
            </w:r>
            <w:proofErr w:type="spellStart"/>
            <w:r w:rsidRPr="00A34B6B">
              <w:rPr>
                <w:rFonts w:eastAsia="Arial Unicode MS"/>
                <w:i/>
                <w:color w:val="FF0000"/>
                <w:u w:val="single"/>
                <w:lang w:eastAsia="zh-CN"/>
              </w:rPr>
              <w:t>bfd</w:t>
            </w:r>
            <w:proofErr w:type="spellEnd"/>
            <w:r w:rsidRPr="00A34B6B">
              <w:rPr>
                <w:rFonts w:eastAsia="Arial Unicode MS"/>
                <w:i/>
                <w:color w:val="FF0000"/>
                <w:u w:val="single"/>
                <w:lang w:eastAsia="zh-CN"/>
              </w:rPr>
              <w:t xml:space="preserve">-and-RLM </w:t>
            </w:r>
            <w:r w:rsidRPr="00A34B6B">
              <w:rPr>
                <w:rFonts w:eastAsia="Arial Unicode MS"/>
                <w:iCs/>
                <w:color w:val="FF0000"/>
                <w:u w:val="single"/>
                <w:lang w:eastAsia="zh-CN"/>
              </w:rPr>
              <w:t>is configured while the SCG is in deactivated state.</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tcPr>
          <w:p w:rsidR="00A34B6B" w:rsidRPr="00962B3F" w:rsidRDefault="00A34B6B" w:rsidP="0069545E">
            <w:pPr>
              <w:pStyle w:val="TAL"/>
              <w:rPr>
                <w:b/>
                <w:bCs/>
                <w:i/>
                <w:iCs/>
                <w:lang w:eastAsia="sv-SE"/>
              </w:rPr>
            </w:pPr>
            <w:proofErr w:type="spellStart"/>
            <w:r w:rsidRPr="00962B3F">
              <w:rPr>
                <w:b/>
                <w:bCs/>
                <w:i/>
                <w:iCs/>
                <w:lang w:eastAsia="sv-SE"/>
              </w:rPr>
              <w:t>goodServingCellEvaluationRLM</w:t>
            </w:r>
            <w:proofErr w:type="spellEnd"/>
          </w:p>
          <w:p w:rsidR="00A34B6B" w:rsidRPr="00962B3F" w:rsidRDefault="00A34B6B" w:rsidP="00244B5D">
            <w:pPr>
              <w:pStyle w:val="TAL"/>
              <w:rPr>
                <w:lang w:eastAsia="sv-SE"/>
              </w:rPr>
            </w:pPr>
            <w:r w:rsidRPr="00962B3F">
              <w:rPr>
                <w:lang w:eastAsia="sv-SE"/>
              </w:rPr>
              <w:t xml:space="preserve">Indicates the criterion for a UE to detect the good serving cell quality for RLM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RLM relaxation for the UE</w:t>
            </w:r>
            <w:r w:rsidRPr="00962B3F">
              <w:rPr>
                <w:rFonts w:eastAsia="等线"/>
                <w:lang w:eastAsia="zh-CN"/>
              </w:rPr>
              <w:t xml:space="preserve"> in this </w:t>
            </w:r>
            <w:proofErr w:type="spellStart"/>
            <w:r w:rsidRPr="00962B3F">
              <w:rPr>
                <w:rFonts w:eastAsia="等线"/>
                <w:lang w:eastAsia="zh-CN"/>
              </w:rPr>
              <w:t>SpCell</w:t>
            </w:r>
            <w:proofErr w:type="spellEnd"/>
            <w:r w:rsidRPr="00962B3F">
              <w:rPr>
                <w:lang w:eastAsia="sv-SE"/>
              </w:rPr>
              <w:t>.</w:t>
            </w:r>
            <w:r>
              <w:rPr>
                <w:lang w:eastAsia="sv-SE"/>
              </w:rPr>
              <w:t xml:space="preserve"> </w:t>
            </w:r>
            <w:r w:rsidRPr="00A34B6B">
              <w:rPr>
                <w:bCs/>
                <w:iCs/>
                <w:color w:val="FF0000"/>
                <w:szCs w:val="22"/>
                <w:u w:val="single"/>
                <w:lang w:eastAsia="sv-SE"/>
              </w:rPr>
              <w:t xml:space="preserve">The field is not configured, if </w:t>
            </w:r>
            <w:proofErr w:type="spellStart"/>
            <w:r w:rsidRPr="00A34B6B">
              <w:rPr>
                <w:rFonts w:eastAsia="Arial Unicode MS"/>
                <w:i/>
                <w:color w:val="FF0000"/>
                <w:u w:val="single"/>
                <w:lang w:eastAsia="zh-CN"/>
              </w:rPr>
              <w:t>bfd</w:t>
            </w:r>
            <w:proofErr w:type="spellEnd"/>
            <w:r w:rsidRPr="00A34B6B">
              <w:rPr>
                <w:rFonts w:eastAsia="Arial Unicode MS"/>
                <w:i/>
                <w:color w:val="FF0000"/>
                <w:u w:val="single"/>
                <w:lang w:eastAsia="zh-CN"/>
              </w:rPr>
              <w:t xml:space="preserve">-and-RLM </w:t>
            </w:r>
            <w:r w:rsidRPr="00A34B6B">
              <w:rPr>
                <w:rFonts w:eastAsia="Arial Unicode MS"/>
                <w:iCs/>
                <w:color w:val="FF0000"/>
                <w:u w:val="single"/>
                <w:lang w:eastAsia="zh-CN"/>
              </w:rPr>
              <w:t>is configured while the SCG is in deactivated state.</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tcPr>
          <w:p w:rsidR="00A34B6B" w:rsidRPr="00962B3F" w:rsidRDefault="00A34B6B" w:rsidP="0069545E">
            <w:pPr>
              <w:pStyle w:val="TAL"/>
              <w:rPr>
                <w:b/>
                <w:bCs/>
                <w:i/>
                <w:iCs/>
                <w:lang w:eastAsia="sv-SE"/>
              </w:rPr>
            </w:pPr>
            <w:proofErr w:type="spellStart"/>
            <w:r w:rsidRPr="00962B3F">
              <w:rPr>
                <w:b/>
                <w:bCs/>
                <w:i/>
                <w:iCs/>
                <w:lang w:eastAsia="sv-SE"/>
              </w:rPr>
              <w:t>lowMobilityEvaluationConnected</w:t>
            </w:r>
            <w:proofErr w:type="spellEnd"/>
          </w:p>
          <w:p w:rsidR="00A34B6B" w:rsidRPr="00962B3F" w:rsidRDefault="00A34B6B" w:rsidP="00244B5D">
            <w:pPr>
              <w:pStyle w:val="TAL"/>
              <w:rPr>
                <w:lang w:eastAsia="sv-SE"/>
              </w:rPr>
            </w:pPr>
            <w:r w:rsidRPr="00962B3F">
              <w:rPr>
                <w:lang w:eastAsia="sv-SE"/>
              </w:rPr>
              <w:t xml:space="preserve">Indicates the criterion for a UE to detect low mobility in RRC_CONNECTED in </w:t>
            </w:r>
            <w:proofErr w:type="gramStart"/>
            <w:r w:rsidRPr="00962B3F">
              <w:rPr>
                <w:lang w:eastAsia="sv-SE"/>
              </w:rPr>
              <w:t>an</w:t>
            </w:r>
            <w:proofErr w:type="gramEnd"/>
            <w:r w:rsidRPr="00962B3F">
              <w:rPr>
                <w:lang w:eastAsia="sv-SE"/>
              </w:rPr>
              <w:t xml:space="preserve"> </w:t>
            </w:r>
            <w:proofErr w:type="spellStart"/>
            <w:r w:rsidRPr="00962B3F">
              <w:rPr>
                <w:lang w:eastAsia="sv-SE"/>
              </w:rPr>
              <w:t>SpCell</w:t>
            </w:r>
            <w:proofErr w:type="spellEnd"/>
            <w:r w:rsidRPr="00962B3F">
              <w:rPr>
                <w:lang w:eastAsia="sv-SE"/>
              </w:rPr>
              <w:t xml:space="preserve">. The </w:t>
            </w:r>
            <w:r w:rsidRPr="00962B3F">
              <w:rPr>
                <w:i/>
                <w:iCs/>
                <w:lang w:eastAsia="sv-SE"/>
              </w:rPr>
              <w:t>s-</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S</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Value </w:t>
            </w:r>
            <w:r w:rsidRPr="00962B3F">
              <w:rPr>
                <w:i/>
                <w:iCs/>
                <w:lang w:eastAsia="sv-SE"/>
              </w:rPr>
              <w:t>dB</w:t>
            </w:r>
            <w:r w:rsidRPr="00962B3F">
              <w:rPr>
                <w:lang w:eastAsia="sv-SE"/>
              </w:rPr>
              <w:t xml:space="preserve">3 corresponds to 3 </w:t>
            </w:r>
            <w:proofErr w:type="gramStart"/>
            <w:r w:rsidRPr="00962B3F">
              <w:rPr>
                <w:lang w:eastAsia="sv-SE"/>
              </w:rPr>
              <w:t>dB,</w:t>
            </w:r>
            <w:proofErr w:type="gramEnd"/>
            <w:r w:rsidRPr="00962B3F">
              <w:rPr>
                <w:lang w:eastAsia="sv-SE"/>
              </w:rPr>
              <w:t xml:space="preserve"> </w:t>
            </w:r>
            <w:r w:rsidRPr="00962B3F">
              <w:rPr>
                <w:i/>
                <w:iCs/>
                <w:lang w:eastAsia="sv-SE"/>
              </w:rPr>
              <w:t>dB</w:t>
            </w:r>
            <w:r w:rsidRPr="00962B3F">
              <w:rPr>
                <w:lang w:eastAsia="sv-SE"/>
              </w:rPr>
              <w:t xml:space="preserve">6 corresponds to 6 dB and so on. The </w:t>
            </w:r>
            <w:r w:rsidRPr="00962B3F">
              <w:rPr>
                <w:i/>
                <w:iCs/>
                <w:lang w:eastAsia="sv-SE"/>
              </w:rPr>
              <w:t>t-</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T</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w:t>
            </w:r>
            <w:r w:rsidRPr="00962B3F">
              <w:rPr>
                <w:noProof/>
                <w:lang w:eastAsia="sv-SE"/>
              </w:rPr>
              <w:t xml:space="preserve">Value </w:t>
            </w:r>
            <w:r w:rsidRPr="00962B3F">
              <w:rPr>
                <w:i/>
                <w:lang w:eastAsia="sv-SE"/>
              </w:rPr>
              <w:t>s5</w:t>
            </w:r>
            <w:r w:rsidRPr="00962B3F">
              <w:rPr>
                <w:noProof/>
                <w:lang w:eastAsia="sv-SE"/>
              </w:rPr>
              <w:t xml:space="preserve"> means 5 seconds, value </w:t>
            </w:r>
            <w:r w:rsidRPr="00962B3F">
              <w:rPr>
                <w:i/>
                <w:lang w:eastAsia="sv-SE"/>
              </w:rPr>
              <w:t xml:space="preserve">s10 </w:t>
            </w:r>
            <w:r w:rsidRPr="00962B3F">
              <w:rPr>
                <w:noProof/>
                <w:lang w:eastAsia="sv-SE"/>
              </w:rPr>
              <w:t xml:space="preserve">means 10 seconds and so on. </w:t>
            </w:r>
            <w:r w:rsidRPr="00962B3F">
              <w:rPr>
                <w:lang w:eastAsia="sv-SE"/>
              </w:rPr>
              <w:t xml:space="preserve">Low mobility criterion is configured in NR </w:t>
            </w:r>
            <w:proofErr w:type="spellStart"/>
            <w:r w:rsidRPr="00962B3F">
              <w:rPr>
                <w:lang w:eastAsia="sv-SE"/>
              </w:rPr>
              <w:t>PCell</w:t>
            </w:r>
            <w:proofErr w:type="spellEnd"/>
            <w:r w:rsidRPr="00962B3F">
              <w:rPr>
                <w:lang w:eastAsia="sv-SE"/>
              </w:rPr>
              <w:t xml:space="preserve"> for the case of NR SA/ NR CA/ NE-DC/NR-DC, and in the NR </w:t>
            </w:r>
            <w:proofErr w:type="spellStart"/>
            <w:r w:rsidRPr="00962B3F">
              <w:rPr>
                <w:lang w:eastAsia="sv-SE"/>
              </w:rPr>
              <w:t>PSCell</w:t>
            </w:r>
            <w:proofErr w:type="spellEnd"/>
            <w:r w:rsidRPr="00962B3F">
              <w:rPr>
                <w:lang w:eastAsia="sv-SE"/>
              </w:rPr>
              <w:t xml:space="preserve"> for the case of EN-DC.</w:t>
            </w:r>
            <w:r w:rsidR="00827C51">
              <w:rPr>
                <w:lang w:eastAsia="sv-SE"/>
              </w:rPr>
              <w:t xml:space="preserve"> </w:t>
            </w:r>
            <w:r w:rsidR="00827C51" w:rsidRPr="00A34B6B">
              <w:rPr>
                <w:bCs/>
                <w:iCs/>
                <w:color w:val="FF0000"/>
                <w:szCs w:val="22"/>
                <w:u w:val="single"/>
                <w:lang w:eastAsia="sv-SE"/>
              </w:rPr>
              <w:t xml:space="preserve">The field is not configured, if </w:t>
            </w:r>
            <w:proofErr w:type="spellStart"/>
            <w:r w:rsidR="00827C51" w:rsidRPr="00A34B6B">
              <w:rPr>
                <w:rFonts w:eastAsia="Arial Unicode MS"/>
                <w:i/>
                <w:color w:val="FF0000"/>
                <w:u w:val="single"/>
                <w:lang w:eastAsia="zh-CN"/>
              </w:rPr>
              <w:t>bfd</w:t>
            </w:r>
            <w:proofErr w:type="spellEnd"/>
            <w:r w:rsidR="00827C51" w:rsidRPr="00A34B6B">
              <w:rPr>
                <w:rFonts w:eastAsia="Arial Unicode MS"/>
                <w:i/>
                <w:color w:val="FF0000"/>
                <w:u w:val="single"/>
                <w:lang w:eastAsia="zh-CN"/>
              </w:rPr>
              <w:t xml:space="preserve">-and-RLM </w:t>
            </w:r>
            <w:r w:rsidR="00827C51" w:rsidRPr="00A34B6B">
              <w:rPr>
                <w:rFonts w:eastAsia="Arial Unicode MS"/>
                <w:iCs/>
                <w:color w:val="FF0000"/>
                <w:u w:val="single"/>
                <w:lang w:eastAsia="zh-CN"/>
              </w:rPr>
              <w:t>is configured while the SCG is in deactivated state.</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hideMark/>
          </w:tcPr>
          <w:p w:rsidR="00A34B6B" w:rsidRPr="00962B3F" w:rsidRDefault="00A34B6B" w:rsidP="0069545E">
            <w:pPr>
              <w:pStyle w:val="TAL"/>
              <w:rPr>
                <w:szCs w:val="22"/>
                <w:lang w:eastAsia="sv-SE"/>
              </w:rPr>
            </w:pPr>
            <w:proofErr w:type="spellStart"/>
            <w:r w:rsidRPr="00962B3F">
              <w:rPr>
                <w:b/>
                <w:i/>
                <w:szCs w:val="22"/>
                <w:lang w:eastAsia="sv-SE"/>
              </w:rPr>
              <w:t>reconfigurationWithSync</w:t>
            </w:r>
            <w:proofErr w:type="spellEnd"/>
          </w:p>
          <w:p w:rsidR="00A34B6B" w:rsidRPr="00962B3F" w:rsidRDefault="00A34B6B" w:rsidP="0069545E">
            <w:pPr>
              <w:pStyle w:val="TAL"/>
              <w:rPr>
                <w:szCs w:val="22"/>
                <w:lang w:eastAsia="sv-SE"/>
              </w:rPr>
            </w:pPr>
            <w:r w:rsidRPr="00962B3F">
              <w:rPr>
                <w:szCs w:val="22"/>
                <w:lang w:eastAsia="sv-SE"/>
              </w:rPr>
              <w:t xml:space="preserve">Parameters for the synchronous reconfiguration to the target </w:t>
            </w:r>
            <w:proofErr w:type="spellStart"/>
            <w:r w:rsidRPr="00962B3F">
              <w:rPr>
                <w:szCs w:val="22"/>
                <w:lang w:eastAsia="sv-SE"/>
              </w:rPr>
              <w:t>SpCell</w:t>
            </w:r>
            <w:proofErr w:type="spellEnd"/>
            <w:r w:rsidRPr="00962B3F">
              <w:rPr>
                <w:szCs w:val="22"/>
                <w:lang w:eastAsia="sv-SE"/>
              </w:rPr>
              <w:t>.</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hideMark/>
          </w:tcPr>
          <w:p w:rsidR="00A34B6B" w:rsidRPr="00962B3F" w:rsidRDefault="00A34B6B" w:rsidP="0069545E">
            <w:pPr>
              <w:pStyle w:val="TAL"/>
              <w:rPr>
                <w:szCs w:val="22"/>
                <w:lang w:eastAsia="sv-SE"/>
              </w:rPr>
            </w:pPr>
            <w:proofErr w:type="spellStart"/>
            <w:r w:rsidRPr="00962B3F">
              <w:rPr>
                <w:b/>
                <w:i/>
                <w:szCs w:val="22"/>
                <w:lang w:eastAsia="sv-SE"/>
              </w:rPr>
              <w:t>rlf-TimersAndConstants</w:t>
            </w:r>
            <w:proofErr w:type="spellEnd"/>
          </w:p>
          <w:p w:rsidR="00A34B6B" w:rsidRPr="00962B3F" w:rsidRDefault="00A34B6B" w:rsidP="0069545E">
            <w:pPr>
              <w:pStyle w:val="TAL"/>
              <w:rPr>
                <w:szCs w:val="22"/>
                <w:lang w:eastAsia="sv-SE"/>
              </w:rPr>
            </w:pPr>
            <w:r w:rsidRPr="00962B3F">
              <w:rPr>
                <w:szCs w:val="22"/>
                <w:lang w:eastAsia="sv-SE"/>
              </w:rPr>
              <w:t xml:space="preserve">Timers and constants for detecting and triggering cell-level radio link failure. For the SCG, </w:t>
            </w:r>
            <w:proofErr w:type="spellStart"/>
            <w:r w:rsidRPr="00962B3F">
              <w:rPr>
                <w:i/>
                <w:lang w:eastAsia="sv-SE"/>
              </w:rPr>
              <w:t>rlf-TimersAndConstants</w:t>
            </w:r>
            <w:proofErr w:type="spellEnd"/>
            <w:r w:rsidRPr="00962B3F">
              <w:rPr>
                <w:szCs w:val="22"/>
                <w:lang w:eastAsia="sv-SE"/>
              </w:rPr>
              <w:t xml:space="preserve"> can only be set to </w:t>
            </w:r>
            <w:r w:rsidRPr="00962B3F">
              <w:rPr>
                <w:i/>
                <w:szCs w:val="22"/>
                <w:lang w:eastAsia="sv-SE"/>
              </w:rPr>
              <w:t>setup</w:t>
            </w:r>
            <w:r w:rsidRPr="00962B3F">
              <w:rPr>
                <w:szCs w:val="22"/>
                <w:lang w:eastAsia="sv-SE"/>
              </w:rPr>
              <w:t xml:space="preserve"> and is always included at SCG addition.</w:t>
            </w:r>
          </w:p>
        </w:tc>
      </w:tr>
      <w:tr w:rsidR="00A34B6B" w:rsidRPr="00962B3F" w:rsidTr="0069545E">
        <w:tc>
          <w:tcPr>
            <w:tcW w:w="14173" w:type="dxa"/>
            <w:tcBorders>
              <w:top w:val="single" w:sz="4" w:space="0" w:color="auto"/>
              <w:left w:val="single" w:sz="4" w:space="0" w:color="auto"/>
              <w:bottom w:val="single" w:sz="4" w:space="0" w:color="auto"/>
              <w:right w:val="single" w:sz="4" w:space="0" w:color="auto"/>
            </w:tcBorders>
            <w:hideMark/>
          </w:tcPr>
          <w:p w:rsidR="00A34B6B" w:rsidRPr="00962B3F" w:rsidRDefault="00A34B6B" w:rsidP="0069545E">
            <w:pPr>
              <w:pStyle w:val="TAL"/>
              <w:rPr>
                <w:szCs w:val="22"/>
                <w:lang w:eastAsia="sv-SE"/>
              </w:rPr>
            </w:pPr>
            <w:proofErr w:type="spellStart"/>
            <w:r w:rsidRPr="00962B3F">
              <w:rPr>
                <w:b/>
                <w:i/>
                <w:szCs w:val="22"/>
                <w:lang w:eastAsia="sv-SE"/>
              </w:rPr>
              <w:t>servCellIndex</w:t>
            </w:r>
            <w:proofErr w:type="spellEnd"/>
          </w:p>
          <w:p w:rsidR="00A34B6B" w:rsidRPr="00962B3F" w:rsidRDefault="00A34B6B" w:rsidP="0069545E">
            <w:pPr>
              <w:pStyle w:val="TAL"/>
              <w:rPr>
                <w:szCs w:val="22"/>
                <w:lang w:eastAsia="sv-SE"/>
              </w:rPr>
            </w:pPr>
            <w:r w:rsidRPr="00962B3F">
              <w:rPr>
                <w:szCs w:val="22"/>
                <w:lang w:eastAsia="sv-SE"/>
              </w:rPr>
              <w:t xml:space="preserve">Serving cell ID of a </w:t>
            </w:r>
            <w:proofErr w:type="spellStart"/>
            <w:r w:rsidRPr="00962B3F">
              <w:rPr>
                <w:szCs w:val="22"/>
                <w:lang w:eastAsia="sv-SE"/>
              </w:rPr>
              <w:t>PSCell</w:t>
            </w:r>
            <w:proofErr w:type="spellEnd"/>
            <w:r w:rsidRPr="00962B3F">
              <w:rPr>
                <w:szCs w:val="22"/>
                <w:lang w:eastAsia="sv-SE"/>
              </w:rPr>
              <w:t xml:space="preserve">. The </w:t>
            </w:r>
            <w:proofErr w:type="spellStart"/>
            <w:r w:rsidRPr="00962B3F">
              <w:rPr>
                <w:szCs w:val="22"/>
                <w:lang w:eastAsia="sv-SE"/>
              </w:rPr>
              <w:t>PCell</w:t>
            </w:r>
            <w:proofErr w:type="spellEnd"/>
            <w:r w:rsidRPr="00962B3F">
              <w:rPr>
                <w:szCs w:val="22"/>
                <w:lang w:eastAsia="sv-SE"/>
              </w:rPr>
              <w:t xml:space="preserve"> of the Master Cell Group uses ID = 0.</w:t>
            </w:r>
          </w:p>
        </w:tc>
      </w:tr>
    </w:tbl>
    <w:p w:rsidR="00E602F6" w:rsidRPr="00E602F6" w:rsidRDefault="00E602F6" w:rsidP="00763D48">
      <w:pPr>
        <w:pStyle w:val="BodyText"/>
        <w:rPr>
          <w:rFonts w:eastAsiaTheme="minorEastAsia"/>
          <w:lang w:val="en-GB" w:eastAsia="zh-CN"/>
        </w:rPr>
      </w:pPr>
    </w:p>
    <w:sectPr w:rsidR="00E602F6" w:rsidRPr="00E602F6" w:rsidSect="00E602F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6CE" w:rsidRDefault="006A56CE">
      <w:r>
        <w:separator/>
      </w:r>
    </w:p>
  </w:endnote>
  <w:endnote w:type="continuationSeparator" w:id="0">
    <w:p w:rsidR="006A56CE" w:rsidRDefault="006A5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45E" w:rsidRDefault="0069545E"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9545E" w:rsidRDefault="006954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45E" w:rsidRDefault="0069545E"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619A">
      <w:rPr>
        <w:rStyle w:val="PageNumber"/>
        <w:noProof/>
      </w:rPr>
      <w:t>4</w:t>
    </w:r>
    <w:r>
      <w:rPr>
        <w:rStyle w:val="PageNumber"/>
      </w:rPr>
      <w:fldChar w:fldCharType="end"/>
    </w:r>
  </w:p>
  <w:p w:rsidR="0069545E" w:rsidRPr="00EB7EB9" w:rsidRDefault="0069545E" w:rsidP="0088202C">
    <w:pPr>
      <w:pStyle w:val="Footer"/>
      <w:tabs>
        <w:tab w:val="left" w:pos="2552"/>
      </w:tabs>
      <w:rPr>
        <w:rFonts w:eastAsiaTheme="minorEastAsia"/>
        <w:lang w:eastAsia="zh-CN"/>
      </w:rPr>
    </w:pPr>
    <w:r>
      <w:rPr>
        <w:rFonts w:eastAsiaTheme="minorEastAsia"/>
        <w:lang w:eastAsia="zh-CN"/>
      </w:rPr>
      <w:t>R2-</w:t>
    </w:r>
    <w:r w:rsidR="00882C72">
      <w:rPr>
        <w:rFonts w:ascii="Arial" w:hAnsi="Arial" w:cs="Arial"/>
        <w:color w:val="000000"/>
        <w:sz w:val="16"/>
        <w:szCs w:val="16"/>
      </w:rPr>
      <w:t>2207399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6CE" w:rsidRDefault="006A56CE">
      <w:r>
        <w:separator/>
      </w:r>
    </w:p>
  </w:footnote>
  <w:footnote w:type="continuationSeparator" w:id="0">
    <w:p w:rsidR="006A56CE" w:rsidRDefault="006A5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45E" w:rsidRDefault="0069545E"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75pt" o:bullet="t">
        <v:imagedata r:id="rId1" o:title="artBD1D"/>
      </v:shape>
    </w:pict>
  </w:numPicBullet>
  <w:abstractNum w:abstractNumId="0">
    <w:nsid w:val="0A187225"/>
    <w:multiLevelType w:val="hybridMultilevel"/>
    <w:tmpl w:val="9E3616BE"/>
    <w:lvl w:ilvl="0" w:tplc="CCB4A5F8">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D4F39E3"/>
    <w:multiLevelType w:val="hybridMultilevel"/>
    <w:tmpl w:val="D2FA6530"/>
    <w:lvl w:ilvl="0" w:tplc="5CB2A594">
      <w:start w:val="1"/>
      <w:numFmt w:val="bullet"/>
      <w:lvlText w:val=""/>
      <w:lvlPicBulletId w:val="0"/>
      <w:lvlJc w:val="left"/>
      <w:pPr>
        <w:tabs>
          <w:tab w:val="num" w:pos="720"/>
        </w:tabs>
        <w:ind w:left="720" w:hanging="360"/>
      </w:pPr>
      <w:rPr>
        <w:rFonts w:ascii="Symbol" w:hAnsi="Symbol" w:hint="default"/>
      </w:rPr>
    </w:lvl>
    <w:lvl w:ilvl="1" w:tplc="C43CCF46" w:tentative="1">
      <w:start w:val="1"/>
      <w:numFmt w:val="bullet"/>
      <w:lvlText w:val=""/>
      <w:lvlPicBulletId w:val="0"/>
      <w:lvlJc w:val="left"/>
      <w:pPr>
        <w:tabs>
          <w:tab w:val="num" w:pos="1440"/>
        </w:tabs>
        <w:ind w:left="1440" w:hanging="360"/>
      </w:pPr>
      <w:rPr>
        <w:rFonts w:ascii="Symbol" w:hAnsi="Symbol" w:hint="default"/>
      </w:rPr>
    </w:lvl>
    <w:lvl w:ilvl="2" w:tplc="4E06CBA0" w:tentative="1">
      <w:start w:val="1"/>
      <w:numFmt w:val="bullet"/>
      <w:lvlText w:val=""/>
      <w:lvlPicBulletId w:val="0"/>
      <w:lvlJc w:val="left"/>
      <w:pPr>
        <w:tabs>
          <w:tab w:val="num" w:pos="2160"/>
        </w:tabs>
        <w:ind w:left="2160" w:hanging="360"/>
      </w:pPr>
      <w:rPr>
        <w:rFonts w:ascii="Symbol" w:hAnsi="Symbol" w:hint="default"/>
      </w:rPr>
    </w:lvl>
    <w:lvl w:ilvl="3" w:tplc="4CAA9AC0" w:tentative="1">
      <w:start w:val="1"/>
      <w:numFmt w:val="bullet"/>
      <w:lvlText w:val=""/>
      <w:lvlPicBulletId w:val="0"/>
      <w:lvlJc w:val="left"/>
      <w:pPr>
        <w:tabs>
          <w:tab w:val="num" w:pos="2880"/>
        </w:tabs>
        <w:ind w:left="2880" w:hanging="360"/>
      </w:pPr>
      <w:rPr>
        <w:rFonts w:ascii="Symbol" w:hAnsi="Symbol" w:hint="default"/>
      </w:rPr>
    </w:lvl>
    <w:lvl w:ilvl="4" w:tplc="6576C1CE" w:tentative="1">
      <w:start w:val="1"/>
      <w:numFmt w:val="bullet"/>
      <w:lvlText w:val=""/>
      <w:lvlPicBulletId w:val="0"/>
      <w:lvlJc w:val="left"/>
      <w:pPr>
        <w:tabs>
          <w:tab w:val="num" w:pos="3600"/>
        </w:tabs>
        <w:ind w:left="3600" w:hanging="360"/>
      </w:pPr>
      <w:rPr>
        <w:rFonts w:ascii="Symbol" w:hAnsi="Symbol" w:hint="default"/>
      </w:rPr>
    </w:lvl>
    <w:lvl w:ilvl="5" w:tplc="7FAEAA02" w:tentative="1">
      <w:start w:val="1"/>
      <w:numFmt w:val="bullet"/>
      <w:lvlText w:val=""/>
      <w:lvlPicBulletId w:val="0"/>
      <w:lvlJc w:val="left"/>
      <w:pPr>
        <w:tabs>
          <w:tab w:val="num" w:pos="4320"/>
        </w:tabs>
        <w:ind w:left="4320" w:hanging="360"/>
      </w:pPr>
      <w:rPr>
        <w:rFonts w:ascii="Symbol" w:hAnsi="Symbol" w:hint="default"/>
      </w:rPr>
    </w:lvl>
    <w:lvl w:ilvl="6" w:tplc="8F484032" w:tentative="1">
      <w:start w:val="1"/>
      <w:numFmt w:val="bullet"/>
      <w:lvlText w:val=""/>
      <w:lvlPicBulletId w:val="0"/>
      <w:lvlJc w:val="left"/>
      <w:pPr>
        <w:tabs>
          <w:tab w:val="num" w:pos="5040"/>
        </w:tabs>
        <w:ind w:left="5040" w:hanging="360"/>
      </w:pPr>
      <w:rPr>
        <w:rFonts w:ascii="Symbol" w:hAnsi="Symbol" w:hint="default"/>
      </w:rPr>
    </w:lvl>
    <w:lvl w:ilvl="7" w:tplc="42A42368" w:tentative="1">
      <w:start w:val="1"/>
      <w:numFmt w:val="bullet"/>
      <w:lvlText w:val=""/>
      <w:lvlPicBulletId w:val="0"/>
      <w:lvlJc w:val="left"/>
      <w:pPr>
        <w:tabs>
          <w:tab w:val="num" w:pos="5760"/>
        </w:tabs>
        <w:ind w:left="5760" w:hanging="360"/>
      </w:pPr>
      <w:rPr>
        <w:rFonts w:ascii="Symbol" w:hAnsi="Symbol" w:hint="default"/>
      </w:rPr>
    </w:lvl>
    <w:lvl w:ilvl="8" w:tplc="C7E06DC8"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D8C6146"/>
    <w:multiLevelType w:val="hybridMultilevel"/>
    <w:tmpl w:val="05C25648"/>
    <w:lvl w:ilvl="0" w:tplc="896A1C06">
      <w:start w:val="1"/>
      <w:numFmt w:val="bullet"/>
      <w:lvlText w:val=""/>
      <w:lvlPicBulletId w:val="0"/>
      <w:lvlJc w:val="left"/>
      <w:pPr>
        <w:tabs>
          <w:tab w:val="num" w:pos="720"/>
        </w:tabs>
        <w:ind w:left="720" w:hanging="360"/>
      </w:pPr>
      <w:rPr>
        <w:rFonts w:ascii="Symbol" w:hAnsi="Symbol" w:hint="default"/>
      </w:rPr>
    </w:lvl>
    <w:lvl w:ilvl="1" w:tplc="5972C6E0" w:tentative="1">
      <w:start w:val="1"/>
      <w:numFmt w:val="bullet"/>
      <w:lvlText w:val=""/>
      <w:lvlPicBulletId w:val="0"/>
      <w:lvlJc w:val="left"/>
      <w:pPr>
        <w:tabs>
          <w:tab w:val="num" w:pos="1440"/>
        </w:tabs>
        <w:ind w:left="1440" w:hanging="360"/>
      </w:pPr>
      <w:rPr>
        <w:rFonts w:ascii="Symbol" w:hAnsi="Symbol" w:hint="default"/>
      </w:rPr>
    </w:lvl>
    <w:lvl w:ilvl="2" w:tplc="313A0F9E" w:tentative="1">
      <w:start w:val="1"/>
      <w:numFmt w:val="bullet"/>
      <w:lvlText w:val=""/>
      <w:lvlPicBulletId w:val="0"/>
      <w:lvlJc w:val="left"/>
      <w:pPr>
        <w:tabs>
          <w:tab w:val="num" w:pos="2160"/>
        </w:tabs>
        <w:ind w:left="2160" w:hanging="360"/>
      </w:pPr>
      <w:rPr>
        <w:rFonts w:ascii="Symbol" w:hAnsi="Symbol" w:hint="default"/>
      </w:rPr>
    </w:lvl>
    <w:lvl w:ilvl="3" w:tplc="7654ED7A" w:tentative="1">
      <w:start w:val="1"/>
      <w:numFmt w:val="bullet"/>
      <w:lvlText w:val=""/>
      <w:lvlPicBulletId w:val="0"/>
      <w:lvlJc w:val="left"/>
      <w:pPr>
        <w:tabs>
          <w:tab w:val="num" w:pos="2880"/>
        </w:tabs>
        <w:ind w:left="2880" w:hanging="360"/>
      </w:pPr>
      <w:rPr>
        <w:rFonts w:ascii="Symbol" w:hAnsi="Symbol" w:hint="default"/>
      </w:rPr>
    </w:lvl>
    <w:lvl w:ilvl="4" w:tplc="1FE2A202" w:tentative="1">
      <w:start w:val="1"/>
      <w:numFmt w:val="bullet"/>
      <w:lvlText w:val=""/>
      <w:lvlPicBulletId w:val="0"/>
      <w:lvlJc w:val="left"/>
      <w:pPr>
        <w:tabs>
          <w:tab w:val="num" w:pos="3600"/>
        </w:tabs>
        <w:ind w:left="3600" w:hanging="360"/>
      </w:pPr>
      <w:rPr>
        <w:rFonts w:ascii="Symbol" w:hAnsi="Symbol" w:hint="default"/>
      </w:rPr>
    </w:lvl>
    <w:lvl w:ilvl="5" w:tplc="B0DC8314" w:tentative="1">
      <w:start w:val="1"/>
      <w:numFmt w:val="bullet"/>
      <w:lvlText w:val=""/>
      <w:lvlPicBulletId w:val="0"/>
      <w:lvlJc w:val="left"/>
      <w:pPr>
        <w:tabs>
          <w:tab w:val="num" w:pos="4320"/>
        </w:tabs>
        <w:ind w:left="4320" w:hanging="360"/>
      </w:pPr>
      <w:rPr>
        <w:rFonts w:ascii="Symbol" w:hAnsi="Symbol" w:hint="default"/>
      </w:rPr>
    </w:lvl>
    <w:lvl w:ilvl="6" w:tplc="25465396" w:tentative="1">
      <w:start w:val="1"/>
      <w:numFmt w:val="bullet"/>
      <w:lvlText w:val=""/>
      <w:lvlPicBulletId w:val="0"/>
      <w:lvlJc w:val="left"/>
      <w:pPr>
        <w:tabs>
          <w:tab w:val="num" w:pos="5040"/>
        </w:tabs>
        <w:ind w:left="5040" w:hanging="360"/>
      </w:pPr>
      <w:rPr>
        <w:rFonts w:ascii="Symbol" w:hAnsi="Symbol" w:hint="default"/>
      </w:rPr>
    </w:lvl>
    <w:lvl w:ilvl="7" w:tplc="2C2E4042" w:tentative="1">
      <w:start w:val="1"/>
      <w:numFmt w:val="bullet"/>
      <w:lvlText w:val=""/>
      <w:lvlPicBulletId w:val="0"/>
      <w:lvlJc w:val="left"/>
      <w:pPr>
        <w:tabs>
          <w:tab w:val="num" w:pos="5760"/>
        </w:tabs>
        <w:ind w:left="5760" w:hanging="360"/>
      </w:pPr>
      <w:rPr>
        <w:rFonts w:ascii="Symbol" w:hAnsi="Symbol" w:hint="default"/>
      </w:rPr>
    </w:lvl>
    <w:lvl w:ilvl="8" w:tplc="7CECD38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136CE6"/>
    <w:multiLevelType w:val="hybridMultilevel"/>
    <w:tmpl w:val="18109474"/>
    <w:lvl w:ilvl="0" w:tplc="A0207910">
      <w:start w:val="1"/>
      <w:numFmt w:val="bullet"/>
      <w:lvlText w:val=""/>
      <w:lvlPicBulletId w:val="0"/>
      <w:lvlJc w:val="left"/>
      <w:pPr>
        <w:tabs>
          <w:tab w:val="num" w:pos="720"/>
        </w:tabs>
        <w:ind w:left="720" w:hanging="360"/>
      </w:pPr>
      <w:rPr>
        <w:rFonts w:ascii="Symbol" w:hAnsi="Symbol" w:hint="default"/>
      </w:rPr>
    </w:lvl>
    <w:lvl w:ilvl="1" w:tplc="BEEE2D9A" w:tentative="1">
      <w:start w:val="1"/>
      <w:numFmt w:val="bullet"/>
      <w:lvlText w:val=""/>
      <w:lvlPicBulletId w:val="0"/>
      <w:lvlJc w:val="left"/>
      <w:pPr>
        <w:tabs>
          <w:tab w:val="num" w:pos="1440"/>
        </w:tabs>
        <w:ind w:left="1440" w:hanging="360"/>
      </w:pPr>
      <w:rPr>
        <w:rFonts w:ascii="Symbol" w:hAnsi="Symbol" w:hint="default"/>
      </w:rPr>
    </w:lvl>
    <w:lvl w:ilvl="2" w:tplc="DEAC2C60" w:tentative="1">
      <w:start w:val="1"/>
      <w:numFmt w:val="bullet"/>
      <w:lvlText w:val=""/>
      <w:lvlPicBulletId w:val="0"/>
      <w:lvlJc w:val="left"/>
      <w:pPr>
        <w:tabs>
          <w:tab w:val="num" w:pos="2160"/>
        </w:tabs>
        <w:ind w:left="2160" w:hanging="360"/>
      </w:pPr>
      <w:rPr>
        <w:rFonts w:ascii="Symbol" w:hAnsi="Symbol" w:hint="default"/>
      </w:rPr>
    </w:lvl>
    <w:lvl w:ilvl="3" w:tplc="AF34FEE8" w:tentative="1">
      <w:start w:val="1"/>
      <w:numFmt w:val="bullet"/>
      <w:lvlText w:val=""/>
      <w:lvlPicBulletId w:val="0"/>
      <w:lvlJc w:val="left"/>
      <w:pPr>
        <w:tabs>
          <w:tab w:val="num" w:pos="2880"/>
        </w:tabs>
        <w:ind w:left="2880" w:hanging="360"/>
      </w:pPr>
      <w:rPr>
        <w:rFonts w:ascii="Symbol" w:hAnsi="Symbol" w:hint="default"/>
      </w:rPr>
    </w:lvl>
    <w:lvl w:ilvl="4" w:tplc="A3741CFA" w:tentative="1">
      <w:start w:val="1"/>
      <w:numFmt w:val="bullet"/>
      <w:lvlText w:val=""/>
      <w:lvlPicBulletId w:val="0"/>
      <w:lvlJc w:val="left"/>
      <w:pPr>
        <w:tabs>
          <w:tab w:val="num" w:pos="3600"/>
        </w:tabs>
        <w:ind w:left="3600" w:hanging="360"/>
      </w:pPr>
      <w:rPr>
        <w:rFonts w:ascii="Symbol" w:hAnsi="Symbol" w:hint="default"/>
      </w:rPr>
    </w:lvl>
    <w:lvl w:ilvl="5" w:tplc="00A641CE" w:tentative="1">
      <w:start w:val="1"/>
      <w:numFmt w:val="bullet"/>
      <w:lvlText w:val=""/>
      <w:lvlPicBulletId w:val="0"/>
      <w:lvlJc w:val="left"/>
      <w:pPr>
        <w:tabs>
          <w:tab w:val="num" w:pos="4320"/>
        </w:tabs>
        <w:ind w:left="4320" w:hanging="360"/>
      </w:pPr>
      <w:rPr>
        <w:rFonts w:ascii="Symbol" w:hAnsi="Symbol" w:hint="default"/>
      </w:rPr>
    </w:lvl>
    <w:lvl w:ilvl="6" w:tplc="04707AB0" w:tentative="1">
      <w:start w:val="1"/>
      <w:numFmt w:val="bullet"/>
      <w:lvlText w:val=""/>
      <w:lvlPicBulletId w:val="0"/>
      <w:lvlJc w:val="left"/>
      <w:pPr>
        <w:tabs>
          <w:tab w:val="num" w:pos="5040"/>
        </w:tabs>
        <w:ind w:left="5040" w:hanging="360"/>
      </w:pPr>
      <w:rPr>
        <w:rFonts w:ascii="Symbol" w:hAnsi="Symbol" w:hint="default"/>
      </w:rPr>
    </w:lvl>
    <w:lvl w:ilvl="7" w:tplc="29B0D39E" w:tentative="1">
      <w:start w:val="1"/>
      <w:numFmt w:val="bullet"/>
      <w:lvlText w:val=""/>
      <w:lvlPicBulletId w:val="0"/>
      <w:lvlJc w:val="left"/>
      <w:pPr>
        <w:tabs>
          <w:tab w:val="num" w:pos="5760"/>
        </w:tabs>
        <w:ind w:left="5760" w:hanging="360"/>
      </w:pPr>
      <w:rPr>
        <w:rFonts w:ascii="Symbol" w:hAnsi="Symbol" w:hint="default"/>
      </w:rPr>
    </w:lvl>
    <w:lvl w:ilvl="8" w:tplc="1450A190"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1234144B"/>
    <w:multiLevelType w:val="hybridMultilevel"/>
    <w:tmpl w:val="8642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951711"/>
    <w:multiLevelType w:val="hybridMultilevel"/>
    <w:tmpl w:val="53E03C40"/>
    <w:lvl w:ilvl="0" w:tplc="DE0021EC">
      <w:start w:val="1"/>
      <w:numFmt w:val="bullet"/>
      <w:lvlText w:val=""/>
      <w:lvlPicBulletId w:val="0"/>
      <w:lvlJc w:val="left"/>
      <w:pPr>
        <w:tabs>
          <w:tab w:val="num" w:pos="720"/>
        </w:tabs>
        <w:ind w:left="720" w:hanging="360"/>
      </w:pPr>
      <w:rPr>
        <w:rFonts w:ascii="Symbol" w:hAnsi="Symbol" w:hint="default"/>
      </w:rPr>
    </w:lvl>
    <w:lvl w:ilvl="1" w:tplc="DB586F2A" w:tentative="1">
      <w:start w:val="1"/>
      <w:numFmt w:val="bullet"/>
      <w:lvlText w:val=""/>
      <w:lvlPicBulletId w:val="0"/>
      <w:lvlJc w:val="left"/>
      <w:pPr>
        <w:tabs>
          <w:tab w:val="num" w:pos="1440"/>
        </w:tabs>
        <w:ind w:left="1440" w:hanging="360"/>
      </w:pPr>
      <w:rPr>
        <w:rFonts w:ascii="Symbol" w:hAnsi="Symbol" w:hint="default"/>
      </w:rPr>
    </w:lvl>
    <w:lvl w:ilvl="2" w:tplc="24D43B1C" w:tentative="1">
      <w:start w:val="1"/>
      <w:numFmt w:val="bullet"/>
      <w:lvlText w:val=""/>
      <w:lvlPicBulletId w:val="0"/>
      <w:lvlJc w:val="left"/>
      <w:pPr>
        <w:tabs>
          <w:tab w:val="num" w:pos="2160"/>
        </w:tabs>
        <w:ind w:left="2160" w:hanging="360"/>
      </w:pPr>
      <w:rPr>
        <w:rFonts w:ascii="Symbol" w:hAnsi="Symbol" w:hint="default"/>
      </w:rPr>
    </w:lvl>
    <w:lvl w:ilvl="3" w:tplc="F3C42A58" w:tentative="1">
      <w:start w:val="1"/>
      <w:numFmt w:val="bullet"/>
      <w:lvlText w:val=""/>
      <w:lvlPicBulletId w:val="0"/>
      <w:lvlJc w:val="left"/>
      <w:pPr>
        <w:tabs>
          <w:tab w:val="num" w:pos="2880"/>
        </w:tabs>
        <w:ind w:left="2880" w:hanging="360"/>
      </w:pPr>
      <w:rPr>
        <w:rFonts w:ascii="Symbol" w:hAnsi="Symbol" w:hint="default"/>
      </w:rPr>
    </w:lvl>
    <w:lvl w:ilvl="4" w:tplc="C6F05AAC" w:tentative="1">
      <w:start w:val="1"/>
      <w:numFmt w:val="bullet"/>
      <w:lvlText w:val=""/>
      <w:lvlPicBulletId w:val="0"/>
      <w:lvlJc w:val="left"/>
      <w:pPr>
        <w:tabs>
          <w:tab w:val="num" w:pos="3600"/>
        </w:tabs>
        <w:ind w:left="3600" w:hanging="360"/>
      </w:pPr>
      <w:rPr>
        <w:rFonts w:ascii="Symbol" w:hAnsi="Symbol" w:hint="default"/>
      </w:rPr>
    </w:lvl>
    <w:lvl w:ilvl="5" w:tplc="EA602C2E" w:tentative="1">
      <w:start w:val="1"/>
      <w:numFmt w:val="bullet"/>
      <w:lvlText w:val=""/>
      <w:lvlPicBulletId w:val="0"/>
      <w:lvlJc w:val="left"/>
      <w:pPr>
        <w:tabs>
          <w:tab w:val="num" w:pos="4320"/>
        </w:tabs>
        <w:ind w:left="4320" w:hanging="360"/>
      </w:pPr>
      <w:rPr>
        <w:rFonts w:ascii="Symbol" w:hAnsi="Symbol" w:hint="default"/>
      </w:rPr>
    </w:lvl>
    <w:lvl w:ilvl="6" w:tplc="67B03FE8" w:tentative="1">
      <w:start w:val="1"/>
      <w:numFmt w:val="bullet"/>
      <w:lvlText w:val=""/>
      <w:lvlPicBulletId w:val="0"/>
      <w:lvlJc w:val="left"/>
      <w:pPr>
        <w:tabs>
          <w:tab w:val="num" w:pos="5040"/>
        </w:tabs>
        <w:ind w:left="5040" w:hanging="360"/>
      </w:pPr>
      <w:rPr>
        <w:rFonts w:ascii="Symbol" w:hAnsi="Symbol" w:hint="default"/>
      </w:rPr>
    </w:lvl>
    <w:lvl w:ilvl="7" w:tplc="39107E42" w:tentative="1">
      <w:start w:val="1"/>
      <w:numFmt w:val="bullet"/>
      <w:lvlText w:val=""/>
      <w:lvlPicBulletId w:val="0"/>
      <w:lvlJc w:val="left"/>
      <w:pPr>
        <w:tabs>
          <w:tab w:val="num" w:pos="5760"/>
        </w:tabs>
        <w:ind w:left="5760" w:hanging="360"/>
      </w:pPr>
      <w:rPr>
        <w:rFonts w:ascii="Symbol" w:hAnsi="Symbol" w:hint="default"/>
      </w:rPr>
    </w:lvl>
    <w:lvl w:ilvl="8" w:tplc="42DEA1E8"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FA81CA3"/>
    <w:multiLevelType w:val="hybridMultilevel"/>
    <w:tmpl w:val="8AF8AF78"/>
    <w:lvl w:ilvl="0" w:tplc="0A46A486">
      <w:start w:val="1"/>
      <w:numFmt w:val="bullet"/>
      <w:lvlText w:val=""/>
      <w:lvlPicBulletId w:val="0"/>
      <w:lvlJc w:val="left"/>
      <w:pPr>
        <w:tabs>
          <w:tab w:val="num" w:pos="720"/>
        </w:tabs>
        <w:ind w:left="720" w:hanging="360"/>
      </w:pPr>
      <w:rPr>
        <w:rFonts w:ascii="Symbol" w:hAnsi="Symbol" w:hint="default"/>
      </w:rPr>
    </w:lvl>
    <w:lvl w:ilvl="1" w:tplc="48008AC4" w:tentative="1">
      <w:start w:val="1"/>
      <w:numFmt w:val="bullet"/>
      <w:lvlText w:val=""/>
      <w:lvlPicBulletId w:val="0"/>
      <w:lvlJc w:val="left"/>
      <w:pPr>
        <w:tabs>
          <w:tab w:val="num" w:pos="1440"/>
        </w:tabs>
        <w:ind w:left="1440" w:hanging="360"/>
      </w:pPr>
      <w:rPr>
        <w:rFonts w:ascii="Symbol" w:hAnsi="Symbol" w:hint="default"/>
      </w:rPr>
    </w:lvl>
    <w:lvl w:ilvl="2" w:tplc="FC9695E4" w:tentative="1">
      <w:start w:val="1"/>
      <w:numFmt w:val="bullet"/>
      <w:lvlText w:val=""/>
      <w:lvlPicBulletId w:val="0"/>
      <w:lvlJc w:val="left"/>
      <w:pPr>
        <w:tabs>
          <w:tab w:val="num" w:pos="2160"/>
        </w:tabs>
        <w:ind w:left="2160" w:hanging="360"/>
      </w:pPr>
      <w:rPr>
        <w:rFonts w:ascii="Symbol" w:hAnsi="Symbol" w:hint="default"/>
      </w:rPr>
    </w:lvl>
    <w:lvl w:ilvl="3" w:tplc="E018B488" w:tentative="1">
      <w:start w:val="1"/>
      <w:numFmt w:val="bullet"/>
      <w:lvlText w:val=""/>
      <w:lvlPicBulletId w:val="0"/>
      <w:lvlJc w:val="left"/>
      <w:pPr>
        <w:tabs>
          <w:tab w:val="num" w:pos="2880"/>
        </w:tabs>
        <w:ind w:left="2880" w:hanging="360"/>
      </w:pPr>
      <w:rPr>
        <w:rFonts w:ascii="Symbol" w:hAnsi="Symbol" w:hint="default"/>
      </w:rPr>
    </w:lvl>
    <w:lvl w:ilvl="4" w:tplc="7CA442E4" w:tentative="1">
      <w:start w:val="1"/>
      <w:numFmt w:val="bullet"/>
      <w:lvlText w:val=""/>
      <w:lvlPicBulletId w:val="0"/>
      <w:lvlJc w:val="left"/>
      <w:pPr>
        <w:tabs>
          <w:tab w:val="num" w:pos="3600"/>
        </w:tabs>
        <w:ind w:left="3600" w:hanging="360"/>
      </w:pPr>
      <w:rPr>
        <w:rFonts w:ascii="Symbol" w:hAnsi="Symbol" w:hint="default"/>
      </w:rPr>
    </w:lvl>
    <w:lvl w:ilvl="5" w:tplc="B5680106" w:tentative="1">
      <w:start w:val="1"/>
      <w:numFmt w:val="bullet"/>
      <w:lvlText w:val=""/>
      <w:lvlPicBulletId w:val="0"/>
      <w:lvlJc w:val="left"/>
      <w:pPr>
        <w:tabs>
          <w:tab w:val="num" w:pos="4320"/>
        </w:tabs>
        <w:ind w:left="4320" w:hanging="360"/>
      </w:pPr>
      <w:rPr>
        <w:rFonts w:ascii="Symbol" w:hAnsi="Symbol" w:hint="default"/>
      </w:rPr>
    </w:lvl>
    <w:lvl w:ilvl="6" w:tplc="C5DE87EA" w:tentative="1">
      <w:start w:val="1"/>
      <w:numFmt w:val="bullet"/>
      <w:lvlText w:val=""/>
      <w:lvlPicBulletId w:val="0"/>
      <w:lvlJc w:val="left"/>
      <w:pPr>
        <w:tabs>
          <w:tab w:val="num" w:pos="5040"/>
        </w:tabs>
        <w:ind w:left="5040" w:hanging="360"/>
      </w:pPr>
      <w:rPr>
        <w:rFonts w:ascii="Symbol" w:hAnsi="Symbol" w:hint="default"/>
      </w:rPr>
    </w:lvl>
    <w:lvl w:ilvl="7" w:tplc="BC8E217C" w:tentative="1">
      <w:start w:val="1"/>
      <w:numFmt w:val="bullet"/>
      <w:lvlText w:val=""/>
      <w:lvlPicBulletId w:val="0"/>
      <w:lvlJc w:val="left"/>
      <w:pPr>
        <w:tabs>
          <w:tab w:val="num" w:pos="5760"/>
        </w:tabs>
        <w:ind w:left="5760" w:hanging="360"/>
      </w:pPr>
      <w:rPr>
        <w:rFonts w:ascii="Symbol" w:hAnsi="Symbol" w:hint="default"/>
      </w:rPr>
    </w:lvl>
    <w:lvl w:ilvl="8" w:tplc="1ABE35CC"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DEB3F5F"/>
    <w:multiLevelType w:val="hybridMultilevel"/>
    <w:tmpl w:val="DD0A5E06"/>
    <w:lvl w:ilvl="0" w:tplc="7C3EC3C8">
      <w:start w:val="1"/>
      <w:numFmt w:val="bullet"/>
      <w:lvlText w:val=""/>
      <w:lvlPicBulletId w:val="0"/>
      <w:lvlJc w:val="left"/>
      <w:pPr>
        <w:tabs>
          <w:tab w:val="num" w:pos="720"/>
        </w:tabs>
        <w:ind w:left="720" w:hanging="360"/>
      </w:pPr>
      <w:rPr>
        <w:rFonts w:ascii="Symbol" w:hAnsi="Symbol" w:hint="default"/>
      </w:rPr>
    </w:lvl>
    <w:lvl w:ilvl="1" w:tplc="89260D32" w:tentative="1">
      <w:start w:val="1"/>
      <w:numFmt w:val="bullet"/>
      <w:lvlText w:val=""/>
      <w:lvlPicBulletId w:val="0"/>
      <w:lvlJc w:val="left"/>
      <w:pPr>
        <w:tabs>
          <w:tab w:val="num" w:pos="1440"/>
        </w:tabs>
        <w:ind w:left="1440" w:hanging="360"/>
      </w:pPr>
      <w:rPr>
        <w:rFonts w:ascii="Symbol" w:hAnsi="Symbol" w:hint="default"/>
      </w:rPr>
    </w:lvl>
    <w:lvl w:ilvl="2" w:tplc="B2E20D2E" w:tentative="1">
      <w:start w:val="1"/>
      <w:numFmt w:val="bullet"/>
      <w:lvlText w:val=""/>
      <w:lvlPicBulletId w:val="0"/>
      <w:lvlJc w:val="left"/>
      <w:pPr>
        <w:tabs>
          <w:tab w:val="num" w:pos="2160"/>
        </w:tabs>
        <w:ind w:left="2160" w:hanging="360"/>
      </w:pPr>
      <w:rPr>
        <w:rFonts w:ascii="Symbol" w:hAnsi="Symbol" w:hint="default"/>
      </w:rPr>
    </w:lvl>
    <w:lvl w:ilvl="3" w:tplc="F98C09DE" w:tentative="1">
      <w:start w:val="1"/>
      <w:numFmt w:val="bullet"/>
      <w:lvlText w:val=""/>
      <w:lvlPicBulletId w:val="0"/>
      <w:lvlJc w:val="left"/>
      <w:pPr>
        <w:tabs>
          <w:tab w:val="num" w:pos="2880"/>
        </w:tabs>
        <w:ind w:left="2880" w:hanging="360"/>
      </w:pPr>
      <w:rPr>
        <w:rFonts w:ascii="Symbol" w:hAnsi="Symbol" w:hint="default"/>
      </w:rPr>
    </w:lvl>
    <w:lvl w:ilvl="4" w:tplc="EA8ECC26" w:tentative="1">
      <w:start w:val="1"/>
      <w:numFmt w:val="bullet"/>
      <w:lvlText w:val=""/>
      <w:lvlPicBulletId w:val="0"/>
      <w:lvlJc w:val="left"/>
      <w:pPr>
        <w:tabs>
          <w:tab w:val="num" w:pos="3600"/>
        </w:tabs>
        <w:ind w:left="3600" w:hanging="360"/>
      </w:pPr>
      <w:rPr>
        <w:rFonts w:ascii="Symbol" w:hAnsi="Symbol" w:hint="default"/>
      </w:rPr>
    </w:lvl>
    <w:lvl w:ilvl="5" w:tplc="8398BE80" w:tentative="1">
      <w:start w:val="1"/>
      <w:numFmt w:val="bullet"/>
      <w:lvlText w:val=""/>
      <w:lvlPicBulletId w:val="0"/>
      <w:lvlJc w:val="left"/>
      <w:pPr>
        <w:tabs>
          <w:tab w:val="num" w:pos="4320"/>
        </w:tabs>
        <w:ind w:left="4320" w:hanging="360"/>
      </w:pPr>
      <w:rPr>
        <w:rFonts w:ascii="Symbol" w:hAnsi="Symbol" w:hint="default"/>
      </w:rPr>
    </w:lvl>
    <w:lvl w:ilvl="6" w:tplc="B70CC028" w:tentative="1">
      <w:start w:val="1"/>
      <w:numFmt w:val="bullet"/>
      <w:lvlText w:val=""/>
      <w:lvlPicBulletId w:val="0"/>
      <w:lvlJc w:val="left"/>
      <w:pPr>
        <w:tabs>
          <w:tab w:val="num" w:pos="5040"/>
        </w:tabs>
        <w:ind w:left="5040" w:hanging="360"/>
      </w:pPr>
      <w:rPr>
        <w:rFonts w:ascii="Symbol" w:hAnsi="Symbol" w:hint="default"/>
      </w:rPr>
    </w:lvl>
    <w:lvl w:ilvl="7" w:tplc="4138596E" w:tentative="1">
      <w:start w:val="1"/>
      <w:numFmt w:val="bullet"/>
      <w:lvlText w:val=""/>
      <w:lvlPicBulletId w:val="0"/>
      <w:lvlJc w:val="left"/>
      <w:pPr>
        <w:tabs>
          <w:tab w:val="num" w:pos="5760"/>
        </w:tabs>
        <w:ind w:left="5760" w:hanging="360"/>
      </w:pPr>
      <w:rPr>
        <w:rFonts w:ascii="Symbol" w:hAnsi="Symbol" w:hint="default"/>
      </w:rPr>
    </w:lvl>
    <w:lvl w:ilvl="8" w:tplc="26FE5C7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30D21F51"/>
    <w:multiLevelType w:val="hybridMultilevel"/>
    <w:tmpl w:val="8CFABD90"/>
    <w:lvl w:ilvl="0" w:tplc="705631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F363D3C"/>
    <w:multiLevelType w:val="hybridMultilevel"/>
    <w:tmpl w:val="ED8A7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5972F6"/>
    <w:multiLevelType w:val="hybridMultilevel"/>
    <w:tmpl w:val="285A6C18"/>
    <w:lvl w:ilvl="0" w:tplc="4656C062">
      <w:start w:val="1"/>
      <w:numFmt w:val="bullet"/>
      <w:lvlText w:val=""/>
      <w:lvlPicBulletId w:val="0"/>
      <w:lvlJc w:val="left"/>
      <w:pPr>
        <w:tabs>
          <w:tab w:val="num" w:pos="720"/>
        </w:tabs>
        <w:ind w:left="720" w:hanging="360"/>
      </w:pPr>
      <w:rPr>
        <w:rFonts w:ascii="Symbol" w:hAnsi="Symbol" w:hint="default"/>
      </w:rPr>
    </w:lvl>
    <w:lvl w:ilvl="1" w:tplc="E4CA9880" w:tentative="1">
      <w:start w:val="1"/>
      <w:numFmt w:val="bullet"/>
      <w:lvlText w:val=""/>
      <w:lvlPicBulletId w:val="0"/>
      <w:lvlJc w:val="left"/>
      <w:pPr>
        <w:tabs>
          <w:tab w:val="num" w:pos="1440"/>
        </w:tabs>
        <w:ind w:left="1440" w:hanging="360"/>
      </w:pPr>
      <w:rPr>
        <w:rFonts w:ascii="Symbol" w:hAnsi="Symbol" w:hint="default"/>
      </w:rPr>
    </w:lvl>
    <w:lvl w:ilvl="2" w:tplc="0A8AD202" w:tentative="1">
      <w:start w:val="1"/>
      <w:numFmt w:val="bullet"/>
      <w:lvlText w:val=""/>
      <w:lvlPicBulletId w:val="0"/>
      <w:lvlJc w:val="left"/>
      <w:pPr>
        <w:tabs>
          <w:tab w:val="num" w:pos="2160"/>
        </w:tabs>
        <w:ind w:left="2160" w:hanging="360"/>
      </w:pPr>
      <w:rPr>
        <w:rFonts w:ascii="Symbol" w:hAnsi="Symbol" w:hint="default"/>
      </w:rPr>
    </w:lvl>
    <w:lvl w:ilvl="3" w:tplc="290E462E" w:tentative="1">
      <w:start w:val="1"/>
      <w:numFmt w:val="bullet"/>
      <w:lvlText w:val=""/>
      <w:lvlPicBulletId w:val="0"/>
      <w:lvlJc w:val="left"/>
      <w:pPr>
        <w:tabs>
          <w:tab w:val="num" w:pos="2880"/>
        </w:tabs>
        <w:ind w:left="2880" w:hanging="360"/>
      </w:pPr>
      <w:rPr>
        <w:rFonts w:ascii="Symbol" w:hAnsi="Symbol" w:hint="default"/>
      </w:rPr>
    </w:lvl>
    <w:lvl w:ilvl="4" w:tplc="DBEA54C8" w:tentative="1">
      <w:start w:val="1"/>
      <w:numFmt w:val="bullet"/>
      <w:lvlText w:val=""/>
      <w:lvlPicBulletId w:val="0"/>
      <w:lvlJc w:val="left"/>
      <w:pPr>
        <w:tabs>
          <w:tab w:val="num" w:pos="3600"/>
        </w:tabs>
        <w:ind w:left="3600" w:hanging="360"/>
      </w:pPr>
      <w:rPr>
        <w:rFonts w:ascii="Symbol" w:hAnsi="Symbol" w:hint="default"/>
      </w:rPr>
    </w:lvl>
    <w:lvl w:ilvl="5" w:tplc="CDB0762E" w:tentative="1">
      <w:start w:val="1"/>
      <w:numFmt w:val="bullet"/>
      <w:lvlText w:val=""/>
      <w:lvlPicBulletId w:val="0"/>
      <w:lvlJc w:val="left"/>
      <w:pPr>
        <w:tabs>
          <w:tab w:val="num" w:pos="4320"/>
        </w:tabs>
        <w:ind w:left="4320" w:hanging="360"/>
      </w:pPr>
      <w:rPr>
        <w:rFonts w:ascii="Symbol" w:hAnsi="Symbol" w:hint="default"/>
      </w:rPr>
    </w:lvl>
    <w:lvl w:ilvl="6" w:tplc="5B86A0E6" w:tentative="1">
      <w:start w:val="1"/>
      <w:numFmt w:val="bullet"/>
      <w:lvlText w:val=""/>
      <w:lvlPicBulletId w:val="0"/>
      <w:lvlJc w:val="left"/>
      <w:pPr>
        <w:tabs>
          <w:tab w:val="num" w:pos="5040"/>
        </w:tabs>
        <w:ind w:left="5040" w:hanging="360"/>
      </w:pPr>
      <w:rPr>
        <w:rFonts w:ascii="Symbol" w:hAnsi="Symbol" w:hint="default"/>
      </w:rPr>
    </w:lvl>
    <w:lvl w:ilvl="7" w:tplc="3252CF52" w:tentative="1">
      <w:start w:val="1"/>
      <w:numFmt w:val="bullet"/>
      <w:lvlText w:val=""/>
      <w:lvlPicBulletId w:val="0"/>
      <w:lvlJc w:val="left"/>
      <w:pPr>
        <w:tabs>
          <w:tab w:val="num" w:pos="5760"/>
        </w:tabs>
        <w:ind w:left="5760" w:hanging="360"/>
      </w:pPr>
      <w:rPr>
        <w:rFonts w:ascii="Symbol" w:hAnsi="Symbol" w:hint="default"/>
      </w:rPr>
    </w:lvl>
    <w:lvl w:ilvl="8" w:tplc="183E6F6C"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4E86423D"/>
    <w:multiLevelType w:val="hybridMultilevel"/>
    <w:tmpl w:val="BA643D5C"/>
    <w:lvl w:ilvl="0" w:tplc="CCB4A5F8">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0E04D17"/>
    <w:multiLevelType w:val="hybridMultilevel"/>
    <w:tmpl w:val="6F00C4C0"/>
    <w:lvl w:ilvl="0" w:tplc="833ACBE2">
      <w:start w:val="1"/>
      <w:numFmt w:val="bullet"/>
      <w:lvlText w:val=""/>
      <w:lvlPicBulletId w:val="0"/>
      <w:lvlJc w:val="left"/>
      <w:pPr>
        <w:tabs>
          <w:tab w:val="num" w:pos="720"/>
        </w:tabs>
        <w:ind w:left="720" w:hanging="360"/>
      </w:pPr>
      <w:rPr>
        <w:rFonts w:ascii="Symbol" w:hAnsi="Symbol" w:hint="default"/>
      </w:rPr>
    </w:lvl>
    <w:lvl w:ilvl="1" w:tplc="199A8986" w:tentative="1">
      <w:start w:val="1"/>
      <w:numFmt w:val="bullet"/>
      <w:lvlText w:val=""/>
      <w:lvlPicBulletId w:val="0"/>
      <w:lvlJc w:val="left"/>
      <w:pPr>
        <w:tabs>
          <w:tab w:val="num" w:pos="1440"/>
        </w:tabs>
        <w:ind w:left="1440" w:hanging="360"/>
      </w:pPr>
      <w:rPr>
        <w:rFonts w:ascii="Symbol" w:hAnsi="Symbol" w:hint="default"/>
      </w:rPr>
    </w:lvl>
    <w:lvl w:ilvl="2" w:tplc="7676019A" w:tentative="1">
      <w:start w:val="1"/>
      <w:numFmt w:val="bullet"/>
      <w:lvlText w:val=""/>
      <w:lvlPicBulletId w:val="0"/>
      <w:lvlJc w:val="left"/>
      <w:pPr>
        <w:tabs>
          <w:tab w:val="num" w:pos="2160"/>
        </w:tabs>
        <w:ind w:left="2160" w:hanging="360"/>
      </w:pPr>
      <w:rPr>
        <w:rFonts w:ascii="Symbol" w:hAnsi="Symbol" w:hint="default"/>
      </w:rPr>
    </w:lvl>
    <w:lvl w:ilvl="3" w:tplc="E6224706" w:tentative="1">
      <w:start w:val="1"/>
      <w:numFmt w:val="bullet"/>
      <w:lvlText w:val=""/>
      <w:lvlPicBulletId w:val="0"/>
      <w:lvlJc w:val="left"/>
      <w:pPr>
        <w:tabs>
          <w:tab w:val="num" w:pos="2880"/>
        </w:tabs>
        <w:ind w:left="2880" w:hanging="360"/>
      </w:pPr>
      <w:rPr>
        <w:rFonts w:ascii="Symbol" w:hAnsi="Symbol" w:hint="default"/>
      </w:rPr>
    </w:lvl>
    <w:lvl w:ilvl="4" w:tplc="2E7E1AE8" w:tentative="1">
      <w:start w:val="1"/>
      <w:numFmt w:val="bullet"/>
      <w:lvlText w:val=""/>
      <w:lvlPicBulletId w:val="0"/>
      <w:lvlJc w:val="left"/>
      <w:pPr>
        <w:tabs>
          <w:tab w:val="num" w:pos="3600"/>
        </w:tabs>
        <w:ind w:left="3600" w:hanging="360"/>
      </w:pPr>
      <w:rPr>
        <w:rFonts w:ascii="Symbol" w:hAnsi="Symbol" w:hint="default"/>
      </w:rPr>
    </w:lvl>
    <w:lvl w:ilvl="5" w:tplc="B3EE260C" w:tentative="1">
      <w:start w:val="1"/>
      <w:numFmt w:val="bullet"/>
      <w:lvlText w:val=""/>
      <w:lvlPicBulletId w:val="0"/>
      <w:lvlJc w:val="left"/>
      <w:pPr>
        <w:tabs>
          <w:tab w:val="num" w:pos="4320"/>
        </w:tabs>
        <w:ind w:left="4320" w:hanging="360"/>
      </w:pPr>
      <w:rPr>
        <w:rFonts w:ascii="Symbol" w:hAnsi="Symbol" w:hint="default"/>
      </w:rPr>
    </w:lvl>
    <w:lvl w:ilvl="6" w:tplc="0D3ACEFC" w:tentative="1">
      <w:start w:val="1"/>
      <w:numFmt w:val="bullet"/>
      <w:lvlText w:val=""/>
      <w:lvlPicBulletId w:val="0"/>
      <w:lvlJc w:val="left"/>
      <w:pPr>
        <w:tabs>
          <w:tab w:val="num" w:pos="5040"/>
        </w:tabs>
        <w:ind w:left="5040" w:hanging="360"/>
      </w:pPr>
      <w:rPr>
        <w:rFonts w:ascii="Symbol" w:hAnsi="Symbol" w:hint="default"/>
      </w:rPr>
    </w:lvl>
    <w:lvl w:ilvl="7" w:tplc="574A366E" w:tentative="1">
      <w:start w:val="1"/>
      <w:numFmt w:val="bullet"/>
      <w:lvlText w:val=""/>
      <w:lvlPicBulletId w:val="0"/>
      <w:lvlJc w:val="left"/>
      <w:pPr>
        <w:tabs>
          <w:tab w:val="num" w:pos="5760"/>
        </w:tabs>
        <w:ind w:left="5760" w:hanging="360"/>
      </w:pPr>
      <w:rPr>
        <w:rFonts w:ascii="Symbol" w:hAnsi="Symbol" w:hint="default"/>
      </w:rPr>
    </w:lvl>
    <w:lvl w:ilvl="8" w:tplc="929CDBFA"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635A4C04"/>
    <w:multiLevelType w:val="hybridMultilevel"/>
    <w:tmpl w:val="D548D084"/>
    <w:lvl w:ilvl="0" w:tplc="F5A434CC">
      <w:start w:val="1"/>
      <w:numFmt w:val="bullet"/>
      <w:lvlText w:val=""/>
      <w:lvlPicBulletId w:val="0"/>
      <w:lvlJc w:val="left"/>
      <w:pPr>
        <w:tabs>
          <w:tab w:val="num" w:pos="720"/>
        </w:tabs>
        <w:ind w:left="720" w:hanging="360"/>
      </w:pPr>
      <w:rPr>
        <w:rFonts w:ascii="Symbol" w:hAnsi="Symbol" w:hint="default"/>
      </w:rPr>
    </w:lvl>
    <w:lvl w:ilvl="1" w:tplc="EF9E3542" w:tentative="1">
      <w:start w:val="1"/>
      <w:numFmt w:val="bullet"/>
      <w:lvlText w:val=""/>
      <w:lvlPicBulletId w:val="0"/>
      <w:lvlJc w:val="left"/>
      <w:pPr>
        <w:tabs>
          <w:tab w:val="num" w:pos="1440"/>
        </w:tabs>
        <w:ind w:left="1440" w:hanging="360"/>
      </w:pPr>
      <w:rPr>
        <w:rFonts w:ascii="Symbol" w:hAnsi="Symbol" w:hint="default"/>
      </w:rPr>
    </w:lvl>
    <w:lvl w:ilvl="2" w:tplc="B148AF0A" w:tentative="1">
      <w:start w:val="1"/>
      <w:numFmt w:val="bullet"/>
      <w:lvlText w:val=""/>
      <w:lvlPicBulletId w:val="0"/>
      <w:lvlJc w:val="left"/>
      <w:pPr>
        <w:tabs>
          <w:tab w:val="num" w:pos="2160"/>
        </w:tabs>
        <w:ind w:left="2160" w:hanging="360"/>
      </w:pPr>
      <w:rPr>
        <w:rFonts w:ascii="Symbol" w:hAnsi="Symbol" w:hint="default"/>
      </w:rPr>
    </w:lvl>
    <w:lvl w:ilvl="3" w:tplc="84A2D736" w:tentative="1">
      <w:start w:val="1"/>
      <w:numFmt w:val="bullet"/>
      <w:lvlText w:val=""/>
      <w:lvlPicBulletId w:val="0"/>
      <w:lvlJc w:val="left"/>
      <w:pPr>
        <w:tabs>
          <w:tab w:val="num" w:pos="2880"/>
        </w:tabs>
        <w:ind w:left="2880" w:hanging="360"/>
      </w:pPr>
      <w:rPr>
        <w:rFonts w:ascii="Symbol" w:hAnsi="Symbol" w:hint="default"/>
      </w:rPr>
    </w:lvl>
    <w:lvl w:ilvl="4" w:tplc="AA6A240C" w:tentative="1">
      <w:start w:val="1"/>
      <w:numFmt w:val="bullet"/>
      <w:lvlText w:val=""/>
      <w:lvlPicBulletId w:val="0"/>
      <w:lvlJc w:val="left"/>
      <w:pPr>
        <w:tabs>
          <w:tab w:val="num" w:pos="3600"/>
        </w:tabs>
        <w:ind w:left="3600" w:hanging="360"/>
      </w:pPr>
      <w:rPr>
        <w:rFonts w:ascii="Symbol" w:hAnsi="Symbol" w:hint="default"/>
      </w:rPr>
    </w:lvl>
    <w:lvl w:ilvl="5" w:tplc="41EC4640" w:tentative="1">
      <w:start w:val="1"/>
      <w:numFmt w:val="bullet"/>
      <w:lvlText w:val=""/>
      <w:lvlPicBulletId w:val="0"/>
      <w:lvlJc w:val="left"/>
      <w:pPr>
        <w:tabs>
          <w:tab w:val="num" w:pos="4320"/>
        </w:tabs>
        <w:ind w:left="4320" w:hanging="360"/>
      </w:pPr>
      <w:rPr>
        <w:rFonts w:ascii="Symbol" w:hAnsi="Symbol" w:hint="default"/>
      </w:rPr>
    </w:lvl>
    <w:lvl w:ilvl="6" w:tplc="8B7445DE" w:tentative="1">
      <w:start w:val="1"/>
      <w:numFmt w:val="bullet"/>
      <w:lvlText w:val=""/>
      <w:lvlPicBulletId w:val="0"/>
      <w:lvlJc w:val="left"/>
      <w:pPr>
        <w:tabs>
          <w:tab w:val="num" w:pos="5040"/>
        </w:tabs>
        <w:ind w:left="5040" w:hanging="360"/>
      </w:pPr>
      <w:rPr>
        <w:rFonts w:ascii="Symbol" w:hAnsi="Symbol" w:hint="default"/>
      </w:rPr>
    </w:lvl>
    <w:lvl w:ilvl="7" w:tplc="A3740FA6" w:tentative="1">
      <w:start w:val="1"/>
      <w:numFmt w:val="bullet"/>
      <w:lvlText w:val=""/>
      <w:lvlPicBulletId w:val="0"/>
      <w:lvlJc w:val="left"/>
      <w:pPr>
        <w:tabs>
          <w:tab w:val="num" w:pos="5760"/>
        </w:tabs>
        <w:ind w:left="5760" w:hanging="360"/>
      </w:pPr>
      <w:rPr>
        <w:rFonts w:ascii="Symbol" w:hAnsi="Symbol" w:hint="default"/>
      </w:rPr>
    </w:lvl>
    <w:lvl w:ilvl="8" w:tplc="B8E6073C"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nsid w:val="6D594B4C"/>
    <w:multiLevelType w:val="hybridMultilevel"/>
    <w:tmpl w:val="BC9E93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90452F4"/>
    <w:multiLevelType w:val="hybridMultilevel"/>
    <w:tmpl w:val="2C5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ED18BC"/>
    <w:multiLevelType w:val="multilevel"/>
    <w:tmpl w:val="63C057EE"/>
    <w:lvl w:ilvl="0">
      <w:start w:val="1"/>
      <w:numFmt w:val="decimal"/>
      <w:pStyle w:val="Heading1"/>
      <w:lvlText w:val="%1."/>
      <w:lvlJc w:val="left"/>
      <w:pPr>
        <w:tabs>
          <w:tab w:val="num" w:pos="567"/>
        </w:tabs>
        <w:ind w:left="567" w:hanging="567"/>
      </w:pPr>
      <w:rPr>
        <w:rFonts w:hint="default"/>
        <w:u w:val="none"/>
        <w:lang w:val="en-US"/>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0"/>
  </w:num>
  <w:num w:numId="3">
    <w:abstractNumId w:val="3"/>
  </w:num>
  <w:num w:numId="4">
    <w:abstractNumId w:val="19"/>
  </w:num>
  <w:num w:numId="5">
    <w:abstractNumId w:val="14"/>
  </w:num>
  <w:num w:numId="6">
    <w:abstractNumId w:val="17"/>
  </w:num>
  <w:num w:numId="7">
    <w:abstractNumId w:val="23"/>
  </w:num>
  <w:num w:numId="8">
    <w:abstractNumId w:val="10"/>
  </w:num>
  <w:num w:numId="9">
    <w:abstractNumId w:val="8"/>
  </w:num>
  <w:num w:numId="10">
    <w:abstractNumId w:val="6"/>
  </w:num>
  <w:num w:numId="11">
    <w:abstractNumId w:val="4"/>
  </w:num>
  <w:num w:numId="12">
    <w:abstractNumId w:val="2"/>
  </w:num>
  <w:num w:numId="13">
    <w:abstractNumId w:val="15"/>
  </w:num>
  <w:num w:numId="14">
    <w:abstractNumId w:val="7"/>
  </w:num>
  <w:num w:numId="15">
    <w:abstractNumId w:val="16"/>
  </w:num>
  <w:num w:numId="16">
    <w:abstractNumId w:val="1"/>
  </w:num>
  <w:num w:numId="17">
    <w:abstractNumId w:val="12"/>
  </w:num>
  <w:num w:numId="18">
    <w:abstractNumId w:val="11"/>
  </w:num>
  <w:num w:numId="19">
    <w:abstractNumId w:val="21"/>
  </w:num>
  <w:num w:numId="20">
    <w:abstractNumId w:val="9"/>
  </w:num>
  <w:num w:numId="21">
    <w:abstractNumId w:val="22"/>
  </w:num>
  <w:num w:numId="22">
    <w:abstractNumId w:val="0"/>
  </w:num>
  <w:num w:numId="23">
    <w:abstractNumId w:val="13"/>
  </w:num>
  <w:num w:numId="24">
    <w:abstractNumId w:val="18"/>
  </w:num>
  <w:num w:numId="25">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9FE"/>
    <w:rsid w:val="00004A7C"/>
    <w:rsid w:val="00004F08"/>
    <w:rsid w:val="00005014"/>
    <w:rsid w:val="000051CE"/>
    <w:rsid w:val="000052BB"/>
    <w:rsid w:val="00005B8B"/>
    <w:rsid w:val="00006323"/>
    <w:rsid w:val="0000640F"/>
    <w:rsid w:val="00006633"/>
    <w:rsid w:val="000067A2"/>
    <w:rsid w:val="00006B30"/>
    <w:rsid w:val="00006EA8"/>
    <w:rsid w:val="00006F4A"/>
    <w:rsid w:val="0000712A"/>
    <w:rsid w:val="00007399"/>
    <w:rsid w:val="00007864"/>
    <w:rsid w:val="00007932"/>
    <w:rsid w:val="000103A2"/>
    <w:rsid w:val="000109E6"/>
    <w:rsid w:val="00010E04"/>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3F6"/>
    <w:rsid w:val="00020889"/>
    <w:rsid w:val="000209A6"/>
    <w:rsid w:val="00020D87"/>
    <w:rsid w:val="0002102E"/>
    <w:rsid w:val="000210C0"/>
    <w:rsid w:val="0002195F"/>
    <w:rsid w:val="00021E3E"/>
    <w:rsid w:val="000227CF"/>
    <w:rsid w:val="000229F8"/>
    <w:rsid w:val="00022A01"/>
    <w:rsid w:val="00022A4A"/>
    <w:rsid w:val="00022C49"/>
    <w:rsid w:val="00023160"/>
    <w:rsid w:val="0002356E"/>
    <w:rsid w:val="00023EBE"/>
    <w:rsid w:val="00024BA0"/>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99D"/>
    <w:rsid w:val="00032AF5"/>
    <w:rsid w:val="00032F5C"/>
    <w:rsid w:val="000334C1"/>
    <w:rsid w:val="00033C5E"/>
    <w:rsid w:val="00033D4B"/>
    <w:rsid w:val="00033D90"/>
    <w:rsid w:val="000342EF"/>
    <w:rsid w:val="00034856"/>
    <w:rsid w:val="0003488A"/>
    <w:rsid w:val="00034C75"/>
    <w:rsid w:val="00035072"/>
    <w:rsid w:val="00035310"/>
    <w:rsid w:val="000353E9"/>
    <w:rsid w:val="00035483"/>
    <w:rsid w:val="000358B3"/>
    <w:rsid w:val="00035BDC"/>
    <w:rsid w:val="00035EF5"/>
    <w:rsid w:val="00035F2E"/>
    <w:rsid w:val="000361D2"/>
    <w:rsid w:val="000361EF"/>
    <w:rsid w:val="00036867"/>
    <w:rsid w:val="00036AE2"/>
    <w:rsid w:val="00036C39"/>
    <w:rsid w:val="00036DC6"/>
    <w:rsid w:val="0003719D"/>
    <w:rsid w:val="00037C6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D34"/>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14"/>
    <w:rsid w:val="00060FDB"/>
    <w:rsid w:val="000617EB"/>
    <w:rsid w:val="00061828"/>
    <w:rsid w:val="00061BE1"/>
    <w:rsid w:val="00061C23"/>
    <w:rsid w:val="00062025"/>
    <w:rsid w:val="0006264B"/>
    <w:rsid w:val="00062CD5"/>
    <w:rsid w:val="00062D8D"/>
    <w:rsid w:val="00063267"/>
    <w:rsid w:val="00063313"/>
    <w:rsid w:val="000638D5"/>
    <w:rsid w:val="00063AE9"/>
    <w:rsid w:val="00063BAA"/>
    <w:rsid w:val="00063C43"/>
    <w:rsid w:val="0006415B"/>
    <w:rsid w:val="00064FB9"/>
    <w:rsid w:val="000655E4"/>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91"/>
    <w:rsid w:val="00074BB5"/>
    <w:rsid w:val="00074C1B"/>
    <w:rsid w:val="00074CD1"/>
    <w:rsid w:val="0007524F"/>
    <w:rsid w:val="00075D35"/>
    <w:rsid w:val="00075EEE"/>
    <w:rsid w:val="00076625"/>
    <w:rsid w:val="00076D18"/>
    <w:rsid w:val="00076E3A"/>
    <w:rsid w:val="0007713E"/>
    <w:rsid w:val="0007717B"/>
    <w:rsid w:val="000771E0"/>
    <w:rsid w:val="00077863"/>
    <w:rsid w:val="000778A6"/>
    <w:rsid w:val="00077A22"/>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87C56"/>
    <w:rsid w:val="00090158"/>
    <w:rsid w:val="0009065A"/>
    <w:rsid w:val="000909F5"/>
    <w:rsid w:val="00090CDE"/>
    <w:rsid w:val="00091531"/>
    <w:rsid w:val="00091C8F"/>
    <w:rsid w:val="00091D46"/>
    <w:rsid w:val="00091EC7"/>
    <w:rsid w:val="0009256B"/>
    <w:rsid w:val="00092B19"/>
    <w:rsid w:val="000931F4"/>
    <w:rsid w:val="000936A3"/>
    <w:rsid w:val="00093A0D"/>
    <w:rsid w:val="00093B4D"/>
    <w:rsid w:val="00093E9F"/>
    <w:rsid w:val="0009418D"/>
    <w:rsid w:val="0009420F"/>
    <w:rsid w:val="00094705"/>
    <w:rsid w:val="000947CB"/>
    <w:rsid w:val="00094CFA"/>
    <w:rsid w:val="000950B0"/>
    <w:rsid w:val="00095203"/>
    <w:rsid w:val="00095AF6"/>
    <w:rsid w:val="00095DA0"/>
    <w:rsid w:val="00095EA9"/>
    <w:rsid w:val="00096138"/>
    <w:rsid w:val="000961C2"/>
    <w:rsid w:val="000963E2"/>
    <w:rsid w:val="000964F0"/>
    <w:rsid w:val="0009790F"/>
    <w:rsid w:val="0009796B"/>
    <w:rsid w:val="000A0464"/>
    <w:rsid w:val="000A052C"/>
    <w:rsid w:val="000A05D9"/>
    <w:rsid w:val="000A0982"/>
    <w:rsid w:val="000A0BD4"/>
    <w:rsid w:val="000A0BE8"/>
    <w:rsid w:val="000A0D1C"/>
    <w:rsid w:val="000A0FAC"/>
    <w:rsid w:val="000A0FB4"/>
    <w:rsid w:val="000A1A5B"/>
    <w:rsid w:val="000A1D80"/>
    <w:rsid w:val="000A1DA6"/>
    <w:rsid w:val="000A2160"/>
    <w:rsid w:val="000A2F87"/>
    <w:rsid w:val="000A33C2"/>
    <w:rsid w:val="000A37CC"/>
    <w:rsid w:val="000A380C"/>
    <w:rsid w:val="000A388D"/>
    <w:rsid w:val="000A38AC"/>
    <w:rsid w:val="000A3D0C"/>
    <w:rsid w:val="000A4365"/>
    <w:rsid w:val="000A4A45"/>
    <w:rsid w:val="000A4F08"/>
    <w:rsid w:val="000A5653"/>
    <w:rsid w:val="000A565D"/>
    <w:rsid w:val="000A59EE"/>
    <w:rsid w:val="000A5B45"/>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334B"/>
    <w:rsid w:val="000B4E63"/>
    <w:rsid w:val="000B5012"/>
    <w:rsid w:val="000B52B7"/>
    <w:rsid w:val="000B5346"/>
    <w:rsid w:val="000B54D7"/>
    <w:rsid w:val="000B54F6"/>
    <w:rsid w:val="000B5A88"/>
    <w:rsid w:val="000B5E5D"/>
    <w:rsid w:val="000B5F6B"/>
    <w:rsid w:val="000B60EB"/>
    <w:rsid w:val="000B6CA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625"/>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A0C"/>
    <w:rsid w:val="000D5A36"/>
    <w:rsid w:val="000D5B6A"/>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16"/>
    <w:rsid w:val="000E62E6"/>
    <w:rsid w:val="000E6440"/>
    <w:rsid w:val="000E647E"/>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1EB"/>
    <w:rsid w:val="001019B7"/>
    <w:rsid w:val="00101B8B"/>
    <w:rsid w:val="0010222E"/>
    <w:rsid w:val="001022DB"/>
    <w:rsid w:val="00102F19"/>
    <w:rsid w:val="00103048"/>
    <w:rsid w:val="001034FB"/>
    <w:rsid w:val="001035FB"/>
    <w:rsid w:val="00103CE7"/>
    <w:rsid w:val="00103F6F"/>
    <w:rsid w:val="001043C8"/>
    <w:rsid w:val="00104811"/>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148A"/>
    <w:rsid w:val="001115D7"/>
    <w:rsid w:val="00111A44"/>
    <w:rsid w:val="001121C1"/>
    <w:rsid w:val="00112CA8"/>
    <w:rsid w:val="00112DE0"/>
    <w:rsid w:val="0011339C"/>
    <w:rsid w:val="00113658"/>
    <w:rsid w:val="0011375C"/>
    <w:rsid w:val="00113E16"/>
    <w:rsid w:val="0011424D"/>
    <w:rsid w:val="0011425B"/>
    <w:rsid w:val="00114513"/>
    <w:rsid w:val="00114854"/>
    <w:rsid w:val="001148D7"/>
    <w:rsid w:val="00114951"/>
    <w:rsid w:val="00114C7E"/>
    <w:rsid w:val="00115903"/>
    <w:rsid w:val="00115B29"/>
    <w:rsid w:val="00115B64"/>
    <w:rsid w:val="00115CE3"/>
    <w:rsid w:val="0011625C"/>
    <w:rsid w:val="00116B31"/>
    <w:rsid w:val="00116B52"/>
    <w:rsid w:val="0011746A"/>
    <w:rsid w:val="00117618"/>
    <w:rsid w:val="0011774A"/>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CD1"/>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0DF"/>
    <w:rsid w:val="0013135A"/>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6963"/>
    <w:rsid w:val="00137C5B"/>
    <w:rsid w:val="001407A4"/>
    <w:rsid w:val="00140F25"/>
    <w:rsid w:val="001410D7"/>
    <w:rsid w:val="0014136E"/>
    <w:rsid w:val="001413EF"/>
    <w:rsid w:val="001414F8"/>
    <w:rsid w:val="00141702"/>
    <w:rsid w:val="00141DDC"/>
    <w:rsid w:val="00141EBF"/>
    <w:rsid w:val="001422CE"/>
    <w:rsid w:val="00142426"/>
    <w:rsid w:val="00143646"/>
    <w:rsid w:val="00143A9C"/>
    <w:rsid w:val="00143AAA"/>
    <w:rsid w:val="00143E94"/>
    <w:rsid w:val="00144225"/>
    <w:rsid w:val="0014423F"/>
    <w:rsid w:val="00144D13"/>
    <w:rsid w:val="00144EC2"/>
    <w:rsid w:val="00144F05"/>
    <w:rsid w:val="00144FE3"/>
    <w:rsid w:val="0014512D"/>
    <w:rsid w:val="00145AE8"/>
    <w:rsid w:val="00145B9E"/>
    <w:rsid w:val="00145DEE"/>
    <w:rsid w:val="00145FFC"/>
    <w:rsid w:val="0014667A"/>
    <w:rsid w:val="0014676E"/>
    <w:rsid w:val="001469E3"/>
    <w:rsid w:val="00146BD3"/>
    <w:rsid w:val="00146CBE"/>
    <w:rsid w:val="00147318"/>
    <w:rsid w:val="001474DC"/>
    <w:rsid w:val="00147B87"/>
    <w:rsid w:val="00147DDC"/>
    <w:rsid w:val="00147EC8"/>
    <w:rsid w:val="001500E4"/>
    <w:rsid w:val="0015044B"/>
    <w:rsid w:val="001509C6"/>
    <w:rsid w:val="00151AA8"/>
    <w:rsid w:val="00153143"/>
    <w:rsid w:val="00153335"/>
    <w:rsid w:val="00153853"/>
    <w:rsid w:val="00154644"/>
    <w:rsid w:val="00154BCA"/>
    <w:rsid w:val="00154F65"/>
    <w:rsid w:val="0015567B"/>
    <w:rsid w:val="00155903"/>
    <w:rsid w:val="00155B91"/>
    <w:rsid w:val="00156119"/>
    <w:rsid w:val="00156B10"/>
    <w:rsid w:val="00156BE4"/>
    <w:rsid w:val="00156E80"/>
    <w:rsid w:val="001573BE"/>
    <w:rsid w:val="00157999"/>
    <w:rsid w:val="00157DF9"/>
    <w:rsid w:val="001600F4"/>
    <w:rsid w:val="00160438"/>
    <w:rsid w:val="001605FD"/>
    <w:rsid w:val="0016063B"/>
    <w:rsid w:val="0016092A"/>
    <w:rsid w:val="00160A5C"/>
    <w:rsid w:val="00160B78"/>
    <w:rsid w:val="00160DD4"/>
    <w:rsid w:val="001615FF"/>
    <w:rsid w:val="00161666"/>
    <w:rsid w:val="001620E8"/>
    <w:rsid w:val="001625EC"/>
    <w:rsid w:val="00162BB5"/>
    <w:rsid w:val="00162C02"/>
    <w:rsid w:val="001630A1"/>
    <w:rsid w:val="001631D4"/>
    <w:rsid w:val="001631E4"/>
    <w:rsid w:val="00163268"/>
    <w:rsid w:val="001632A1"/>
    <w:rsid w:val="00163501"/>
    <w:rsid w:val="00163BE2"/>
    <w:rsid w:val="00163EBF"/>
    <w:rsid w:val="00164013"/>
    <w:rsid w:val="00164021"/>
    <w:rsid w:val="00164566"/>
    <w:rsid w:val="00164894"/>
    <w:rsid w:val="001649F6"/>
    <w:rsid w:val="00164B9B"/>
    <w:rsid w:val="00164D25"/>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0F41"/>
    <w:rsid w:val="001718D3"/>
    <w:rsid w:val="00171E5B"/>
    <w:rsid w:val="00171FF2"/>
    <w:rsid w:val="0017261B"/>
    <w:rsid w:val="00172646"/>
    <w:rsid w:val="00172C00"/>
    <w:rsid w:val="00172CA2"/>
    <w:rsid w:val="0017330B"/>
    <w:rsid w:val="0017340A"/>
    <w:rsid w:val="0017348A"/>
    <w:rsid w:val="00173832"/>
    <w:rsid w:val="00173B5A"/>
    <w:rsid w:val="00173D8B"/>
    <w:rsid w:val="00173DFA"/>
    <w:rsid w:val="00173EA3"/>
    <w:rsid w:val="00174612"/>
    <w:rsid w:val="001747F3"/>
    <w:rsid w:val="00174A2D"/>
    <w:rsid w:val="0017510C"/>
    <w:rsid w:val="00175218"/>
    <w:rsid w:val="001755AA"/>
    <w:rsid w:val="00175634"/>
    <w:rsid w:val="001758C3"/>
    <w:rsid w:val="00175A2B"/>
    <w:rsid w:val="00175BA7"/>
    <w:rsid w:val="0017621E"/>
    <w:rsid w:val="001762E8"/>
    <w:rsid w:val="0017680E"/>
    <w:rsid w:val="00176AAF"/>
    <w:rsid w:val="00176F73"/>
    <w:rsid w:val="0017736A"/>
    <w:rsid w:val="00177C92"/>
    <w:rsid w:val="00177FC4"/>
    <w:rsid w:val="0018016C"/>
    <w:rsid w:val="001801A1"/>
    <w:rsid w:val="0018053F"/>
    <w:rsid w:val="001807A1"/>
    <w:rsid w:val="00180E17"/>
    <w:rsid w:val="00180F56"/>
    <w:rsid w:val="00181930"/>
    <w:rsid w:val="001820AA"/>
    <w:rsid w:val="0018229B"/>
    <w:rsid w:val="001824D3"/>
    <w:rsid w:val="0018252A"/>
    <w:rsid w:val="001826BA"/>
    <w:rsid w:val="001826FC"/>
    <w:rsid w:val="001833A6"/>
    <w:rsid w:val="0018364F"/>
    <w:rsid w:val="00183DA9"/>
    <w:rsid w:val="001843E3"/>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BA5"/>
    <w:rsid w:val="00190ECF"/>
    <w:rsid w:val="00191184"/>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9C3"/>
    <w:rsid w:val="001A2E38"/>
    <w:rsid w:val="001A3D13"/>
    <w:rsid w:val="001A3F69"/>
    <w:rsid w:val="001A43C0"/>
    <w:rsid w:val="001A4448"/>
    <w:rsid w:val="001A4724"/>
    <w:rsid w:val="001A4B35"/>
    <w:rsid w:val="001A4E10"/>
    <w:rsid w:val="001A556F"/>
    <w:rsid w:val="001A5B36"/>
    <w:rsid w:val="001A5B76"/>
    <w:rsid w:val="001A63BC"/>
    <w:rsid w:val="001A65DB"/>
    <w:rsid w:val="001A6878"/>
    <w:rsid w:val="001A6929"/>
    <w:rsid w:val="001A6AA3"/>
    <w:rsid w:val="001A6AB3"/>
    <w:rsid w:val="001A6BE2"/>
    <w:rsid w:val="001A6E74"/>
    <w:rsid w:val="001A735C"/>
    <w:rsid w:val="001A7638"/>
    <w:rsid w:val="001A7760"/>
    <w:rsid w:val="001A7CF7"/>
    <w:rsid w:val="001A7E40"/>
    <w:rsid w:val="001B03AF"/>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367"/>
    <w:rsid w:val="001B7825"/>
    <w:rsid w:val="001B7EF4"/>
    <w:rsid w:val="001C0280"/>
    <w:rsid w:val="001C04A0"/>
    <w:rsid w:val="001C0DC8"/>
    <w:rsid w:val="001C1936"/>
    <w:rsid w:val="001C2710"/>
    <w:rsid w:val="001C2928"/>
    <w:rsid w:val="001C29A5"/>
    <w:rsid w:val="001C2B9A"/>
    <w:rsid w:val="001C2DDA"/>
    <w:rsid w:val="001C2DDC"/>
    <w:rsid w:val="001C3652"/>
    <w:rsid w:val="001C3CBF"/>
    <w:rsid w:val="001C3CD3"/>
    <w:rsid w:val="001C3D1D"/>
    <w:rsid w:val="001C3DA7"/>
    <w:rsid w:val="001C44E8"/>
    <w:rsid w:val="001C46E3"/>
    <w:rsid w:val="001C4B26"/>
    <w:rsid w:val="001C5303"/>
    <w:rsid w:val="001C5370"/>
    <w:rsid w:val="001C57B5"/>
    <w:rsid w:val="001C57D7"/>
    <w:rsid w:val="001C58F6"/>
    <w:rsid w:val="001C5D4D"/>
    <w:rsid w:val="001C5DD4"/>
    <w:rsid w:val="001C5F37"/>
    <w:rsid w:val="001C619A"/>
    <w:rsid w:val="001C6367"/>
    <w:rsid w:val="001C6467"/>
    <w:rsid w:val="001C690B"/>
    <w:rsid w:val="001D02BE"/>
    <w:rsid w:val="001D0564"/>
    <w:rsid w:val="001D0B4E"/>
    <w:rsid w:val="001D0CA8"/>
    <w:rsid w:val="001D1228"/>
    <w:rsid w:val="001D197F"/>
    <w:rsid w:val="001D1AB6"/>
    <w:rsid w:val="001D1BFC"/>
    <w:rsid w:val="001D1FA3"/>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68A4"/>
    <w:rsid w:val="001D6FA7"/>
    <w:rsid w:val="001D7194"/>
    <w:rsid w:val="001D7490"/>
    <w:rsid w:val="001E00B5"/>
    <w:rsid w:val="001E1B2A"/>
    <w:rsid w:val="001E1C29"/>
    <w:rsid w:val="001E2184"/>
    <w:rsid w:val="001E2A01"/>
    <w:rsid w:val="001E2A0B"/>
    <w:rsid w:val="001E3185"/>
    <w:rsid w:val="001E3E26"/>
    <w:rsid w:val="001E3E29"/>
    <w:rsid w:val="001E4093"/>
    <w:rsid w:val="001E44AD"/>
    <w:rsid w:val="001E495F"/>
    <w:rsid w:val="001E4DC0"/>
    <w:rsid w:val="001E52E1"/>
    <w:rsid w:val="001E5864"/>
    <w:rsid w:val="001E588D"/>
    <w:rsid w:val="001E5B9B"/>
    <w:rsid w:val="001E5CD3"/>
    <w:rsid w:val="001E5ED0"/>
    <w:rsid w:val="001E6882"/>
    <w:rsid w:val="001E6D05"/>
    <w:rsid w:val="001E70EF"/>
    <w:rsid w:val="001E7D11"/>
    <w:rsid w:val="001E7D7A"/>
    <w:rsid w:val="001E7DAB"/>
    <w:rsid w:val="001E7EDF"/>
    <w:rsid w:val="001F034B"/>
    <w:rsid w:val="001F08D4"/>
    <w:rsid w:val="001F148E"/>
    <w:rsid w:val="001F1622"/>
    <w:rsid w:val="001F1AFA"/>
    <w:rsid w:val="001F27E6"/>
    <w:rsid w:val="001F2ACE"/>
    <w:rsid w:val="001F2AE6"/>
    <w:rsid w:val="001F2DC4"/>
    <w:rsid w:val="001F2EAC"/>
    <w:rsid w:val="001F3687"/>
    <w:rsid w:val="001F3801"/>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4FC1"/>
    <w:rsid w:val="002050BD"/>
    <w:rsid w:val="00205192"/>
    <w:rsid w:val="002052B9"/>
    <w:rsid w:val="0020540C"/>
    <w:rsid w:val="00205827"/>
    <w:rsid w:val="00205AE0"/>
    <w:rsid w:val="00206622"/>
    <w:rsid w:val="002076BF"/>
    <w:rsid w:val="00207863"/>
    <w:rsid w:val="0020799E"/>
    <w:rsid w:val="00207EA2"/>
    <w:rsid w:val="002104A1"/>
    <w:rsid w:val="00210FA5"/>
    <w:rsid w:val="00211973"/>
    <w:rsid w:val="00211ACD"/>
    <w:rsid w:val="00211E3E"/>
    <w:rsid w:val="00212281"/>
    <w:rsid w:val="00212797"/>
    <w:rsid w:val="00212B59"/>
    <w:rsid w:val="00212C8A"/>
    <w:rsid w:val="00213669"/>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DF2"/>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4FE2"/>
    <w:rsid w:val="00225168"/>
    <w:rsid w:val="00225238"/>
    <w:rsid w:val="0022565A"/>
    <w:rsid w:val="002256F1"/>
    <w:rsid w:val="00225A70"/>
    <w:rsid w:val="00225AE0"/>
    <w:rsid w:val="00225E99"/>
    <w:rsid w:val="00225FD1"/>
    <w:rsid w:val="00226372"/>
    <w:rsid w:val="0022646E"/>
    <w:rsid w:val="00226664"/>
    <w:rsid w:val="00226B3F"/>
    <w:rsid w:val="00226C86"/>
    <w:rsid w:val="002279D7"/>
    <w:rsid w:val="00227A52"/>
    <w:rsid w:val="00227DC0"/>
    <w:rsid w:val="00227FF4"/>
    <w:rsid w:val="00230076"/>
    <w:rsid w:val="002301DE"/>
    <w:rsid w:val="002304F8"/>
    <w:rsid w:val="002308DF"/>
    <w:rsid w:val="00230F23"/>
    <w:rsid w:val="00231532"/>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6F90"/>
    <w:rsid w:val="002372E7"/>
    <w:rsid w:val="002372FF"/>
    <w:rsid w:val="002375E4"/>
    <w:rsid w:val="002375FA"/>
    <w:rsid w:val="002377CD"/>
    <w:rsid w:val="00237B3E"/>
    <w:rsid w:val="00240446"/>
    <w:rsid w:val="002405A7"/>
    <w:rsid w:val="002409D0"/>
    <w:rsid w:val="0024144A"/>
    <w:rsid w:val="00241649"/>
    <w:rsid w:val="00241C61"/>
    <w:rsid w:val="00241D74"/>
    <w:rsid w:val="00241E61"/>
    <w:rsid w:val="00242895"/>
    <w:rsid w:val="002433A5"/>
    <w:rsid w:val="00243712"/>
    <w:rsid w:val="00243CBC"/>
    <w:rsid w:val="00244B5D"/>
    <w:rsid w:val="0024515C"/>
    <w:rsid w:val="00245D34"/>
    <w:rsid w:val="00246915"/>
    <w:rsid w:val="00246E31"/>
    <w:rsid w:val="00247D86"/>
    <w:rsid w:val="00247F94"/>
    <w:rsid w:val="00247FD1"/>
    <w:rsid w:val="0025013D"/>
    <w:rsid w:val="002505F1"/>
    <w:rsid w:val="002506E9"/>
    <w:rsid w:val="0025091E"/>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3"/>
    <w:rsid w:val="002569B9"/>
    <w:rsid w:val="00256BC7"/>
    <w:rsid w:val="00257A43"/>
    <w:rsid w:val="00257E49"/>
    <w:rsid w:val="002602E8"/>
    <w:rsid w:val="00260648"/>
    <w:rsid w:val="00260CFA"/>
    <w:rsid w:val="00260D42"/>
    <w:rsid w:val="00261488"/>
    <w:rsid w:val="0026163B"/>
    <w:rsid w:val="00261789"/>
    <w:rsid w:val="00261AC0"/>
    <w:rsid w:val="00261BDC"/>
    <w:rsid w:val="00261D98"/>
    <w:rsid w:val="00261FBB"/>
    <w:rsid w:val="00262BCA"/>
    <w:rsid w:val="00262E36"/>
    <w:rsid w:val="002638B2"/>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D13"/>
    <w:rsid w:val="00272FD3"/>
    <w:rsid w:val="00272FED"/>
    <w:rsid w:val="00273024"/>
    <w:rsid w:val="002730A9"/>
    <w:rsid w:val="0027350D"/>
    <w:rsid w:val="002736FC"/>
    <w:rsid w:val="00273928"/>
    <w:rsid w:val="0027450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6F63"/>
    <w:rsid w:val="0027772B"/>
    <w:rsid w:val="00277779"/>
    <w:rsid w:val="00277A2C"/>
    <w:rsid w:val="00277A2E"/>
    <w:rsid w:val="00277FB6"/>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24A"/>
    <w:rsid w:val="00284806"/>
    <w:rsid w:val="00284BA3"/>
    <w:rsid w:val="00284C3E"/>
    <w:rsid w:val="00284C83"/>
    <w:rsid w:val="00284EA2"/>
    <w:rsid w:val="00284EC1"/>
    <w:rsid w:val="002855D9"/>
    <w:rsid w:val="002860B2"/>
    <w:rsid w:val="0028618E"/>
    <w:rsid w:val="00286325"/>
    <w:rsid w:val="00286442"/>
    <w:rsid w:val="002868AA"/>
    <w:rsid w:val="00287184"/>
    <w:rsid w:val="00287686"/>
    <w:rsid w:val="00287CA0"/>
    <w:rsid w:val="00290080"/>
    <w:rsid w:val="002902AC"/>
    <w:rsid w:val="00290833"/>
    <w:rsid w:val="00290F2F"/>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643"/>
    <w:rsid w:val="002A1838"/>
    <w:rsid w:val="002A19E9"/>
    <w:rsid w:val="002A1A73"/>
    <w:rsid w:val="002A1CAD"/>
    <w:rsid w:val="002A2068"/>
    <w:rsid w:val="002A2331"/>
    <w:rsid w:val="002A28B1"/>
    <w:rsid w:val="002A29C4"/>
    <w:rsid w:val="002A30A0"/>
    <w:rsid w:val="002A331D"/>
    <w:rsid w:val="002A3D07"/>
    <w:rsid w:val="002A44F1"/>
    <w:rsid w:val="002A4E18"/>
    <w:rsid w:val="002A50CB"/>
    <w:rsid w:val="002A548E"/>
    <w:rsid w:val="002A559C"/>
    <w:rsid w:val="002A5925"/>
    <w:rsid w:val="002A64E2"/>
    <w:rsid w:val="002A68EB"/>
    <w:rsid w:val="002A6AC0"/>
    <w:rsid w:val="002A773B"/>
    <w:rsid w:val="002A78A9"/>
    <w:rsid w:val="002A7DFA"/>
    <w:rsid w:val="002A7E3E"/>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B70"/>
    <w:rsid w:val="002C2F0E"/>
    <w:rsid w:val="002C3472"/>
    <w:rsid w:val="002C3C1C"/>
    <w:rsid w:val="002C41B4"/>
    <w:rsid w:val="002C5799"/>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115"/>
    <w:rsid w:val="002D686D"/>
    <w:rsid w:val="002D6A3D"/>
    <w:rsid w:val="002D793A"/>
    <w:rsid w:val="002D7A56"/>
    <w:rsid w:val="002E09DC"/>
    <w:rsid w:val="002E1687"/>
    <w:rsid w:val="002E1A46"/>
    <w:rsid w:val="002E21D0"/>
    <w:rsid w:val="002E247D"/>
    <w:rsid w:val="002E2784"/>
    <w:rsid w:val="002E2DD6"/>
    <w:rsid w:val="002E3617"/>
    <w:rsid w:val="002E3647"/>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397"/>
    <w:rsid w:val="002F2A90"/>
    <w:rsid w:val="002F2BEF"/>
    <w:rsid w:val="002F30EA"/>
    <w:rsid w:val="002F3325"/>
    <w:rsid w:val="002F35C1"/>
    <w:rsid w:val="002F3AC5"/>
    <w:rsid w:val="002F3D46"/>
    <w:rsid w:val="002F4476"/>
    <w:rsid w:val="002F4E66"/>
    <w:rsid w:val="002F50B9"/>
    <w:rsid w:val="002F55FC"/>
    <w:rsid w:val="002F5DAC"/>
    <w:rsid w:val="002F6A22"/>
    <w:rsid w:val="002F6D34"/>
    <w:rsid w:val="002F6FC6"/>
    <w:rsid w:val="002F75A8"/>
    <w:rsid w:val="002F7A6B"/>
    <w:rsid w:val="002F7C33"/>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7615"/>
    <w:rsid w:val="003076C6"/>
    <w:rsid w:val="00307725"/>
    <w:rsid w:val="00307A9E"/>
    <w:rsid w:val="00307EBA"/>
    <w:rsid w:val="0031049A"/>
    <w:rsid w:val="00310D70"/>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5F25"/>
    <w:rsid w:val="00316121"/>
    <w:rsid w:val="003161D3"/>
    <w:rsid w:val="00316217"/>
    <w:rsid w:val="00316660"/>
    <w:rsid w:val="00316864"/>
    <w:rsid w:val="003168BC"/>
    <w:rsid w:val="003169F6"/>
    <w:rsid w:val="00316C46"/>
    <w:rsid w:val="00316F17"/>
    <w:rsid w:val="003172C8"/>
    <w:rsid w:val="00317414"/>
    <w:rsid w:val="003175DE"/>
    <w:rsid w:val="00317847"/>
    <w:rsid w:val="00317C88"/>
    <w:rsid w:val="00317FFB"/>
    <w:rsid w:val="00320382"/>
    <w:rsid w:val="003204CB"/>
    <w:rsid w:val="003205F7"/>
    <w:rsid w:val="003207BF"/>
    <w:rsid w:val="0032191E"/>
    <w:rsid w:val="00321B18"/>
    <w:rsid w:val="00321ED3"/>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002"/>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DF5"/>
    <w:rsid w:val="00344F50"/>
    <w:rsid w:val="003452EB"/>
    <w:rsid w:val="00345B74"/>
    <w:rsid w:val="00345EE7"/>
    <w:rsid w:val="003460C5"/>
    <w:rsid w:val="00346326"/>
    <w:rsid w:val="00346C9B"/>
    <w:rsid w:val="00346CFA"/>
    <w:rsid w:val="00346DAF"/>
    <w:rsid w:val="00347D3D"/>
    <w:rsid w:val="00347D7E"/>
    <w:rsid w:val="00347E4E"/>
    <w:rsid w:val="003500EA"/>
    <w:rsid w:val="003510E8"/>
    <w:rsid w:val="0035136D"/>
    <w:rsid w:val="003518AA"/>
    <w:rsid w:val="00351D60"/>
    <w:rsid w:val="00351E24"/>
    <w:rsid w:val="00351E6B"/>
    <w:rsid w:val="00351F01"/>
    <w:rsid w:val="0035217B"/>
    <w:rsid w:val="003523BB"/>
    <w:rsid w:val="00352AE8"/>
    <w:rsid w:val="00352FDE"/>
    <w:rsid w:val="00353769"/>
    <w:rsid w:val="00354025"/>
    <w:rsid w:val="00354193"/>
    <w:rsid w:val="00354887"/>
    <w:rsid w:val="0035490A"/>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220"/>
    <w:rsid w:val="00362C87"/>
    <w:rsid w:val="00362E37"/>
    <w:rsid w:val="003630C3"/>
    <w:rsid w:val="00363C05"/>
    <w:rsid w:val="00363D08"/>
    <w:rsid w:val="00363DDC"/>
    <w:rsid w:val="00363F88"/>
    <w:rsid w:val="003644F7"/>
    <w:rsid w:val="0036496A"/>
    <w:rsid w:val="00364EE8"/>
    <w:rsid w:val="0036524D"/>
    <w:rsid w:val="00365787"/>
    <w:rsid w:val="00366090"/>
    <w:rsid w:val="003664FE"/>
    <w:rsid w:val="00366936"/>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8AD"/>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0FE"/>
    <w:rsid w:val="0038332B"/>
    <w:rsid w:val="0038347C"/>
    <w:rsid w:val="00383676"/>
    <w:rsid w:val="003839B9"/>
    <w:rsid w:val="00383CD3"/>
    <w:rsid w:val="00384190"/>
    <w:rsid w:val="003842E3"/>
    <w:rsid w:val="003844AA"/>
    <w:rsid w:val="003844EC"/>
    <w:rsid w:val="003845EE"/>
    <w:rsid w:val="00384889"/>
    <w:rsid w:val="00385067"/>
    <w:rsid w:val="003850D0"/>
    <w:rsid w:val="00385699"/>
    <w:rsid w:val="00386168"/>
    <w:rsid w:val="0038645C"/>
    <w:rsid w:val="003865DA"/>
    <w:rsid w:val="00386A42"/>
    <w:rsid w:val="00386F35"/>
    <w:rsid w:val="003870EF"/>
    <w:rsid w:val="00387721"/>
    <w:rsid w:val="00387786"/>
    <w:rsid w:val="00390DE4"/>
    <w:rsid w:val="003914E2"/>
    <w:rsid w:val="003919D7"/>
    <w:rsid w:val="003919DE"/>
    <w:rsid w:val="00391A14"/>
    <w:rsid w:val="00391A7A"/>
    <w:rsid w:val="00391A86"/>
    <w:rsid w:val="00391EE9"/>
    <w:rsid w:val="003921CE"/>
    <w:rsid w:val="0039248B"/>
    <w:rsid w:val="003929DF"/>
    <w:rsid w:val="003932B5"/>
    <w:rsid w:val="00393474"/>
    <w:rsid w:val="00393940"/>
    <w:rsid w:val="00393B83"/>
    <w:rsid w:val="0039480A"/>
    <w:rsid w:val="003949B5"/>
    <w:rsid w:val="003949ED"/>
    <w:rsid w:val="00394A30"/>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FE8"/>
    <w:rsid w:val="003B1094"/>
    <w:rsid w:val="003B11B5"/>
    <w:rsid w:val="003B14B7"/>
    <w:rsid w:val="003B1529"/>
    <w:rsid w:val="003B16A7"/>
    <w:rsid w:val="003B19B1"/>
    <w:rsid w:val="003B1D54"/>
    <w:rsid w:val="003B1DE4"/>
    <w:rsid w:val="003B211E"/>
    <w:rsid w:val="003B247C"/>
    <w:rsid w:val="003B2870"/>
    <w:rsid w:val="003B2974"/>
    <w:rsid w:val="003B2C89"/>
    <w:rsid w:val="003B2C8B"/>
    <w:rsid w:val="003B379F"/>
    <w:rsid w:val="003B37C8"/>
    <w:rsid w:val="003B385D"/>
    <w:rsid w:val="003B3A77"/>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C45"/>
    <w:rsid w:val="003C7EE9"/>
    <w:rsid w:val="003D07F1"/>
    <w:rsid w:val="003D0948"/>
    <w:rsid w:val="003D1066"/>
    <w:rsid w:val="003D15BF"/>
    <w:rsid w:val="003D1F9D"/>
    <w:rsid w:val="003D20EA"/>
    <w:rsid w:val="003D22B9"/>
    <w:rsid w:val="003D23E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6F8A"/>
    <w:rsid w:val="003D72AF"/>
    <w:rsid w:val="003D731F"/>
    <w:rsid w:val="003D7D59"/>
    <w:rsid w:val="003E00A5"/>
    <w:rsid w:val="003E0187"/>
    <w:rsid w:val="003E06DC"/>
    <w:rsid w:val="003E08BD"/>
    <w:rsid w:val="003E0B9C"/>
    <w:rsid w:val="003E0C02"/>
    <w:rsid w:val="003E0FCD"/>
    <w:rsid w:val="003E1274"/>
    <w:rsid w:val="003E12DD"/>
    <w:rsid w:val="003E144E"/>
    <w:rsid w:val="003E1A0E"/>
    <w:rsid w:val="003E1CA3"/>
    <w:rsid w:val="003E1D25"/>
    <w:rsid w:val="003E2521"/>
    <w:rsid w:val="003E25B9"/>
    <w:rsid w:val="003E2D59"/>
    <w:rsid w:val="003E342A"/>
    <w:rsid w:val="003E3623"/>
    <w:rsid w:val="003E366F"/>
    <w:rsid w:val="003E37F4"/>
    <w:rsid w:val="003E3960"/>
    <w:rsid w:val="003E3E23"/>
    <w:rsid w:val="003E3FAA"/>
    <w:rsid w:val="003E44B7"/>
    <w:rsid w:val="003E4513"/>
    <w:rsid w:val="003E4570"/>
    <w:rsid w:val="003E46EF"/>
    <w:rsid w:val="003E4A67"/>
    <w:rsid w:val="003E5686"/>
    <w:rsid w:val="003E6457"/>
    <w:rsid w:val="003E6842"/>
    <w:rsid w:val="003E68C1"/>
    <w:rsid w:val="003E6B6A"/>
    <w:rsid w:val="003E6CDE"/>
    <w:rsid w:val="003E7174"/>
    <w:rsid w:val="003E719F"/>
    <w:rsid w:val="003E74CA"/>
    <w:rsid w:val="003E7807"/>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4BC"/>
    <w:rsid w:val="003F34C3"/>
    <w:rsid w:val="003F3596"/>
    <w:rsid w:val="003F3A87"/>
    <w:rsid w:val="003F4C5F"/>
    <w:rsid w:val="003F512E"/>
    <w:rsid w:val="003F6DBA"/>
    <w:rsid w:val="003F70CD"/>
    <w:rsid w:val="003F7263"/>
    <w:rsid w:val="003F7697"/>
    <w:rsid w:val="003F7B87"/>
    <w:rsid w:val="003F7DBA"/>
    <w:rsid w:val="003F7E4C"/>
    <w:rsid w:val="00400312"/>
    <w:rsid w:val="004004F2"/>
    <w:rsid w:val="00400787"/>
    <w:rsid w:val="00400873"/>
    <w:rsid w:val="00400C9C"/>
    <w:rsid w:val="00400DFB"/>
    <w:rsid w:val="00400EC6"/>
    <w:rsid w:val="004012A3"/>
    <w:rsid w:val="00401CE1"/>
    <w:rsid w:val="00402119"/>
    <w:rsid w:val="00402392"/>
    <w:rsid w:val="00402A66"/>
    <w:rsid w:val="00402E2B"/>
    <w:rsid w:val="004039C3"/>
    <w:rsid w:val="00403E26"/>
    <w:rsid w:val="00403EB9"/>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9DE"/>
    <w:rsid w:val="00407BA9"/>
    <w:rsid w:val="00407C2F"/>
    <w:rsid w:val="00407CF9"/>
    <w:rsid w:val="0041083F"/>
    <w:rsid w:val="00410EBA"/>
    <w:rsid w:val="0041193F"/>
    <w:rsid w:val="00411B29"/>
    <w:rsid w:val="00411CD7"/>
    <w:rsid w:val="00412586"/>
    <w:rsid w:val="00412E0F"/>
    <w:rsid w:val="00413511"/>
    <w:rsid w:val="0041367C"/>
    <w:rsid w:val="004136A4"/>
    <w:rsid w:val="00413FA6"/>
    <w:rsid w:val="0041410C"/>
    <w:rsid w:val="0041451E"/>
    <w:rsid w:val="0041463D"/>
    <w:rsid w:val="00414A8B"/>
    <w:rsid w:val="00414FDF"/>
    <w:rsid w:val="004156A0"/>
    <w:rsid w:val="00415AD9"/>
    <w:rsid w:val="00415BAB"/>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813"/>
    <w:rsid w:val="00431CBE"/>
    <w:rsid w:val="004325F1"/>
    <w:rsid w:val="004338F1"/>
    <w:rsid w:val="004346B2"/>
    <w:rsid w:val="00434A92"/>
    <w:rsid w:val="00434CB7"/>
    <w:rsid w:val="0043512F"/>
    <w:rsid w:val="00435162"/>
    <w:rsid w:val="00435736"/>
    <w:rsid w:val="00435DE8"/>
    <w:rsid w:val="00436086"/>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BDE"/>
    <w:rsid w:val="00442CD8"/>
    <w:rsid w:val="00442CF6"/>
    <w:rsid w:val="0044310F"/>
    <w:rsid w:val="004434E5"/>
    <w:rsid w:val="0044364A"/>
    <w:rsid w:val="00443992"/>
    <w:rsid w:val="00443A04"/>
    <w:rsid w:val="00443CCE"/>
    <w:rsid w:val="00444035"/>
    <w:rsid w:val="0044447F"/>
    <w:rsid w:val="004449FC"/>
    <w:rsid w:val="00444BDB"/>
    <w:rsid w:val="00444C31"/>
    <w:rsid w:val="00444F8E"/>
    <w:rsid w:val="004457D6"/>
    <w:rsid w:val="004459DC"/>
    <w:rsid w:val="00446C14"/>
    <w:rsid w:val="00447005"/>
    <w:rsid w:val="004471D2"/>
    <w:rsid w:val="00447CFB"/>
    <w:rsid w:val="00447EC3"/>
    <w:rsid w:val="004506D3"/>
    <w:rsid w:val="004508C9"/>
    <w:rsid w:val="00450CD9"/>
    <w:rsid w:val="00450EA6"/>
    <w:rsid w:val="00450FEE"/>
    <w:rsid w:val="004516D6"/>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084"/>
    <w:rsid w:val="004651AA"/>
    <w:rsid w:val="0046575B"/>
    <w:rsid w:val="0046617D"/>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148"/>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07FC"/>
    <w:rsid w:val="0048109F"/>
    <w:rsid w:val="004812BE"/>
    <w:rsid w:val="004817DA"/>
    <w:rsid w:val="00481D23"/>
    <w:rsid w:val="00481D9F"/>
    <w:rsid w:val="0048234E"/>
    <w:rsid w:val="0048236D"/>
    <w:rsid w:val="00482447"/>
    <w:rsid w:val="00482A46"/>
    <w:rsid w:val="0048321E"/>
    <w:rsid w:val="00483652"/>
    <w:rsid w:val="0048383C"/>
    <w:rsid w:val="00483B94"/>
    <w:rsid w:val="00483CA2"/>
    <w:rsid w:val="004842AE"/>
    <w:rsid w:val="00484454"/>
    <w:rsid w:val="004847CC"/>
    <w:rsid w:val="00484BDE"/>
    <w:rsid w:val="00484F21"/>
    <w:rsid w:val="00484F82"/>
    <w:rsid w:val="004851D7"/>
    <w:rsid w:val="004855E3"/>
    <w:rsid w:val="00485796"/>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2B43"/>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5C74"/>
    <w:rsid w:val="00495DB9"/>
    <w:rsid w:val="00496096"/>
    <w:rsid w:val="0049622C"/>
    <w:rsid w:val="00496545"/>
    <w:rsid w:val="0049694F"/>
    <w:rsid w:val="00496C42"/>
    <w:rsid w:val="0049706D"/>
    <w:rsid w:val="004970CA"/>
    <w:rsid w:val="00497436"/>
    <w:rsid w:val="004A11E0"/>
    <w:rsid w:val="004A136B"/>
    <w:rsid w:val="004A144E"/>
    <w:rsid w:val="004A16F1"/>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570"/>
    <w:rsid w:val="004A4603"/>
    <w:rsid w:val="004A4A2F"/>
    <w:rsid w:val="004A4B72"/>
    <w:rsid w:val="004A4CAE"/>
    <w:rsid w:val="004A5640"/>
    <w:rsid w:val="004A5771"/>
    <w:rsid w:val="004A584C"/>
    <w:rsid w:val="004A5D53"/>
    <w:rsid w:val="004A614F"/>
    <w:rsid w:val="004A6EDF"/>
    <w:rsid w:val="004A7135"/>
    <w:rsid w:val="004A7A68"/>
    <w:rsid w:val="004A7AA3"/>
    <w:rsid w:val="004B0344"/>
    <w:rsid w:val="004B0596"/>
    <w:rsid w:val="004B05F7"/>
    <w:rsid w:val="004B08A0"/>
    <w:rsid w:val="004B08E3"/>
    <w:rsid w:val="004B0FF1"/>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5BE"/>
    <w:rsid w:val="004C1761"/>
    <w:rsid w:val="004C1F3A"/>
    <w:rsid w:val="004C2127"/>
    <w:rsid w:val="004C2803"/>
    <w:rsid w:val="004C2D9C"/>
    <w:rsid w:val="004C2F6E"/>
    <w:rsid w:val="004C3998"/>
    <w:rsid w:val="004C3A0E"/>
    <w:rsid w:val="004C3BD1"/>
    <w:rsid w:val="004C491E"/>
    <w:rsid w:val="004C4D5B"/>
    <w:rsid w:val="004C5C47"/>
    <w:rsid w:val="004C5D84"/>
    <w:rsid w:val="004C5D85"/>
    <w:rsid w:val="004C5DB8"/>
    <w:rsid w:val="004C5F26"/>
    <w:rsid w:val="004C64CB"/>
    <w:rsid w:val="004C6F5C"/>
    <w:rsid w:val="004C741E"/>
    <w:rsid w:val="004C74A5"/>
    <w:rsid w:val="004C74D0"/>
    <w:rsid w:val="004C78FD"/>
    <w:rsid w:val="004C7993"/>
    <w:rsid w:val="004C7C4D"/>
    <w:rsid w:val="004D1079"/>
    <w:rsid w:val="004D1238"/>
    <w:rsid w:val="004D14A9"/>
    <w:rsid w:val="004D15C4"/>
    <w:rsid w:val="004D1DD1"/>
    <w:rsid w:val="004D1E10"/>
    <w:rsid w:val="004D1FCE"/>
    <w:rsid w:val="004D2488"/>
    <w:rsid w:val="004D2D2D"/>
    <w:rsid w:val="004D3958"/>
    <w:rsid w:val="004D3B82"/>
    <w:rsid w:val="004D43BB"/>
    <w:rsid w:val="004D47DD"/>
    <w:rsid w:val="004D486A"/>
    <w:rsid w:val="004D4B6B"/>
    <w:rsid w:val="004D4C23"/>
    <w:rsid w:val="004D4C8C"/>
    <w:rsid w:val="004D4F0C"/>
    <w:rsid w:val="004D5006"/>
    <w:rsid w:val="004D55F1"/>
    <w:rsid w:val="004D5A3A"/>
    <w:rsid w:val="004D6584"/>
    <w:rsid w:val="004D6EF5"/>
    <w:rsid w:val="004D7F73"/>
    <w:rsid w:val="004D7FEC"/>
    <w:rsid w:val="004E0BB0"/>
    <w:rsid w:val="004E1948"/>
    <w:rsid w:val="004E1EBB"/>
    <w:rsid w:val="004E2069"/>
    <w:rsid w:val="004E2347"/>
    <w:rsid w:val="004E237F"/>
    <w:rsid w:val="004E2539"/>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6AF"/>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535"/>
    <w:rsid w:val="004F47AD"/>
    <w:rsid w:val="004F52BF"/>
    <w:rsid w:val="004F52C8"/>
    <w:rsid w:val="004F5A81"/>
    <w:rsid w:val="004F5ADB"/>
    <w:rsid w:val="004F5EA1"/>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271"/>
    <w:rsid w:val="005026EB"/>
    <w:rsid w:val="0050273D"/>
    <w:rsid w:val="00502885"/>
    <w:rsid w:val="005029A7"/>
    <w:rsid w:val="00502D9B"/>
    <w:rsid w:val="0050306D"/>
    <w:rsid w:val="0050335D"/>
    <w:rsid w:val="00503553"/>
    <w:rsid w:val="00503E0F"/>
    <w:rsid w:val="005040BC"/>
    <w:rsid w:val="00504384"/>
    <w:rsid w:val="0050532A"/>
    <w:rsid w:val="00505B48"/>
    <w:rsid w:val="00505F66"/>
    <w:rsid w:val="00505FD3"/>
    <w:rsid w:val="0050602D"/>
    <w:rsid w:val="00506054"/>
    <w:rsid w:val="005063C8"/>
    <w:rsid w:val="005064DC"/>
    <w:rsid w:val="00506990"/>
    <w:rsid w:val="00506A82"/>
    <w:rsid w:val="00506AF7"/>
    <w:rsid w:val="00506DA9"/>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AC3"/>
    <w:rsid w:val="00513AF1"/>
    <w:rsid w:val="00513C10"/>
    <w:rsid w:val="00513E34"/>
    <w:rsid w:val="005143F1"/>
    <w:rsid w:val="005145E9"/>
    <w:rsid w:val="00514964"/>
    <w:rsid w:val="00514A87"/>
    <w:rsid w:val="00514BC0"/>
    <w:rsid w:val="005150D8"/>
    <w:rsid w:val="005155AB"/>
    <w:rsid w:val="0051562C"/>
    <w:rsid w:val="00515FCB"/>
    <w:rsid w:val="005160F2"/>
    <w:rsid w:val="005162CF"/>
    <w:rsid w:val="00516483"/>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23"/>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D57"/>
    <w:rsid w:val="00532ED8"/>
    <w:rsid w:val="005336BA"/>
    <w:rsid w:val="00533BDD"/>
    <w:rsid w:val="00533E1D"/>
    <w:rsid w:val="005350F1"/>
    <w:rsid w:val="005354C2"/>
    <w:rsid w:val="00535A35"/>
    <w:rsid w:val="00535AC2"/>
    <w:rsid w:val="00535FC6"/>
    <w:rsid w:val="0053645B"/>
    <w:rsid w:val="0053690E"/>
    <w:rsid w:val="00536980"/>
    <w:rsid w:val="00536D8A"/>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58D"/>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016"/>
    <w:rsid w:val="00555467"/>
    <w:rsid w:val="00556A1A"/>
    <w:rsid w:val="00556C36"/>
    <w:rsid w:val="005571D8"/>
    <w:rsid w:val="00557477"/>
    <w:rsid w:val="005576B1"/>
    <w:rsid w:val="005577BF"/>
    <w:rsid w:val="00557CAE"/>
    <w:rsid w:val="00557E01"/>
    <w:rsid w:val="00557F1F"/>
    <w:rsid w:val="0056033D"/>
    <w:rsid w:val="00560634"/>
    <w:rsid w:val="0056119B"/>
    <w:rsid w:val="00561339"/>
    <w:rsid w:val="00561784"/>
    <w:rsid w:val="0056192A"/>
    <w:rsid w:val="005619F0"/>
    <w:rsid w:val="00561CAC"/>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CE6"/>
    <w:rsid w:val="00571EED"/>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1E1"/>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9F0"/>
    <w:rsid w:val="005A2FBA"/>
    <w:rsid w:val="005A3032"/>
    <w:rsid w:val="005A33F1"/>
    <w:rsid w:val="005A3496"/>
    <w:rsid w:val="005A36DD"/>
    <w:rsid w:val="005A3732"/>
    <w:rsid w:val="005A481F"/>
    <w:rsid w:val="005A48F8"/>
    <w:rsid w:val="005A4E8D"/>
    <w:rsid w:val="005A50A2"/>
    <w:rsid w:val="005A5613"/>
    <w:rsid w:val="005A5A9D"/>
    <w:rsid w:val="005A5D13"/>
    <w:rsid w:val="005A5E82"/>
    <w:rsid w:val="005A656C"/>
    <w:rsid w:val="005A668D"/>
    <w:rsid w:val="005A67E3"/>
    <w:rsid w:val="005A688D"/>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2D3"/>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79E"/>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145"/>
    <w:rsid w:val="005D0282"/>
    <w:rsid w:val="005D0539"/>
    <w:rsid w:val="005D0616"/>
    <w:rsid w:val="005D0D66"/>
    <w:rsid w:val="005D11D8"/>
    <w:rsid w:val="005D1356"/>
    <w:rsid w:val="005D1364"/>
    <w:rsid w:val="005D13F3"/>
    <w:rsid w:val="005D163D"/>
    <w:rsid w:val="005D1957"/>
    <w:rsid w:val="005D1DC3"/>
    <w:rsid w:val="005D2587"/>
    <w:rsid w:val="005D2A65"/>
    <w:rsid w:val="005D2DC0"/>
    <w:rsid w:val="005D334E"/>
    <w:rsid w:val="005D33A9"/>
    <w:rsid w:val="005D3448"/>
    <w:rsid w:val="005D3E62"/>
    <w:rsid w:val="005D4271"/>
    <w:rsid w:val="005D4C14"/>
    <w:rsid w:val="005D4FF2"/>
    <w:rsid w:val="005D5BFE"/>
    <w:rsid w:val="005D5DC9"/>
    <w:rsid w:val="005D612E"/>
    <w:rsid w:val="005D62F0"/>
    <w:rsid w:val="005D6659"/>
    <w:rsid w:val="005D688C"/>
    <w:rsid w:val="005D6DBE"/>
    <w:rsid w:val="005D73DA"/>
    <w:rsid w:val="005D7661"/>
    <w:rsid w:val="005E008C"/>
    <w:rsid w:val="005E00CC"/>
    <w:rsid w:val="005E02F8"/>
    <w:rsid w:val="005E0558"/>
    <w:rsid w:val="005E082D"/>
    <w:rsid w:val="005E088C"/>
    <w:rsid w:val="005E0959"/>
    <w:rsid w:val="005E09A6"/>
    <w:rsid w:val="005E0B85"/>
    <w:rsid w:val="005E0FB3"/>
    <w:rsid w:val="005E17E5"/>
    <w:rsid w:val="005E22BB"/>
    <w:rsid w:val="005E245C"/>
    <w:rsid w:val="005E2683"/>
    <w:rsid w:val="005E2D95"/>
    <w:rsid w:val="005E336F"/>
    <w:rsid w:val="005E34CD"/>
    <w:rsid w:val="005E37D7"/>
    <w:rsid w:val="005E3EA8"/>
    <w:rsid w:val="005E4031"/>
    <w:rsid w:val="005E418B"/>
    <w:rsid w:val="005E4943"/>
    <w:rsid w:val="005E4CDE"/>
    <w:rsid w:val="005E4DFC"/>
    <w:rsid w:val="005E516B"/>
    <w:rsid w:val="005E5AE6"/>
    <w:rsid w:val="005E751E"/>
    <w:rsid w:val="005E7930"/>
    <w:rsid w:val="005E7FA3"/>
    <w:rsid w:val="005F00E5"/>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465"/>
    <w:rsid w:val="005F4625"/>
    <w:rsid w:val="005F4664"/>
    <w:rsid w:val="005F46F7"/>
    <w:rsid w:val="005F473F"/>
    <w:rsid w:val="005F4C32"/>
    <w:rsid w:val="005F4C50"/>
    <w:rsid w:val="005F51EB"/>
    <w:rsid w:val="005F54C9"/>
    <w:rsid w:val="005F5DC9"/>
    <w:rsid w:val="005F60B5"/>
    <w:rsid w:val="005F60E1"/>
    <w:rsid w:val="005F6F28"/>
    <w:rsid w:val="005F7042"/>
    <w:rsid w:val="005F7084"/>
    <w:rsid w:val="005F7506"/>
    <w:rsid w:val="005F780A"/>
    <w:rsid w:val="005F7BF1"/>
    <w:rsid w:val="005F7D37"/>
    <w:rsid w:val="006001B5"/>
    <w:rsid w:val="006001FE"/>
    <w:rsid w:val="00600501"/>
    <w:rsid w:val="00600C44"/>
    <w:rsid w:val="00600EF1"/>
    <w:rsid w:val="00600F9E"/>
    <w:rsid w:val="0060163A"/>
    <w:rsid w:val="006016A9"/>
    <w:rsid w:val="006019DF"/>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C13"/>
    <w:rsid w:val="00606D18"/>
    <w:rsid w:val="00606E75"/>
    <w:rsid w:val="006072B7"/>
    <w:rsid w:val="006073E0"/>
    <w:rsid w:val="00607649"/>
    <w:rsid w:val="00607988"/>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EDB"/>
    <w:rsid w:val="00620F2A"/>
    <w:rsid w:val="006217CE"/>
    <w:rsid w:val="00621F9C"/>
    <w:rsid w:val="006221B9"/>
    <w:rsid w:val="006224C3"/>
    <w:rsid w:val="00622574"/>
    <w:rsid w:val="006226B4"/>
    <w:rsid w:val="006227FC"/>
    <w:rsid w:val="00623693"/>
    <w:rsid w:val="00623783"/>
    <w:rsid w:val="00623971"/>
    <w:rsid w:val="00623B05"/>
    <w:rsid w:val="00623B1B"/>
    <w:rsid w:val="0062474F"/>
    <w:rsid w:val="00625737"/>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AF1"/>
    <w:rsid w:val="00631F4B"/>
    <w:rsid w:val="00632375"/>
    <w:rsid w:val="0063311D"/>
    <w:rsid w:val="00633361"/>
    <w:rsid w:val="00633B6F"/>
    <w:rsid w:val="00633C7B"/>
    <w:rsid w:val="00633EE8"/>
    <w:rsid w:val="006345CD"/>
    <w:rsid w:val="006345E6"/>
    <w:rsid w:val="00634678"/>
    <w:rsid w:val="00634E3F"/>
    <w:rsid w:val="00634E90"/>
    <w:rsid w:val="00635993"/>
    <w:rsid w:val="00635AAA"/>
    <w:rsid w:val="00635AE9"/>
    <w:rsid w:val="00636188"/>
    <w:rsid w:val="00636469"/>
    <w:rsid w:val="00636636"/>
    <w:rsid w:val="0063669C"/>
    <w:rsid w:val="006366B6"/>
    <w:rsid w:val="006369E9"/>
    <w:rsid w:val="00636FC2"/>
    <w:rsid w:val="00637386"/>
    <w:rsid w:val="006377A1"/>
    <w:rsid w:val="0063789A"/>
    <w:rsid w:val="00640802"/>
    <w:rsid w:val="00640866"/>
    <w:rsid w:val="0064106D"/>
    <w:rsid w:val="00641120"/>
    <w:rsid w:val="00641384"/>
    <w:rsid w:val="00641872"/>
    <w:rsid w:val="00641979"/>
    <w:rsid w:val="00641A4F"/>
    <w:rsid w:val="00641CF9"/>
    <w:rsid w:val="00641D06"/>
    <w:rsid w:val="00641EC1"/>
    <w:rsid w:val="006421F9"/>
    <w:rsid w:val="006427F8"/>
    <w:rsid w:val="00642F88"/>
    <w:rsid w:val="00643B40"/>
    <w:rsid w:val="00643BDE"/>
    <w:rsid w:val="00643E0A"/>
    <w:rsid w:val="006444C5"/>
    <w:rsid w:val="00644596"/>
    <w:rsid w:val="006446B7"/>
    <w:rsid w:val="00644805"/>
    <w:rsid w:val="00644ECC"/>
    <w:rsid w:val="006457F8"/>
    <w:rsid w:val="00645B32"/>
    <w:rsid w:val="00646930"/>
    <w:rsid w:val="006469AD"/>
    <w:rsid w:val="00646B78"/>
    <w:rsid w:val="00646EA1"/>
    <w:rsid w:val="006475C6"/>
    <w:rsid w:val="00647662"/>
    <w:rsid w:val="00647B98"/>
    <w:rsid w:val="00647E3E"/>
    <w:rsid w:val="00650014"/>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1FBE"/>
    <w:rsid w:val="006623E6"/>
    <w:rsid w:val="00662516"/>
    <w:rsid w:val="00662937"/>
    <w:rsid w:val="00662B48"/>
    <w:rsid w:val="00662B88"/>
    <w:rsid w:val="00662C19"/>
    <w:rsid w:val="00663069"/>
    <w:rsid w:val="006637BF"/>
    <w:rsid w:val="0066387F"/>
    <w:rsid w:val="00663F84"/>
    <w:rsid w:val="0066429D"/>
    <w:rsid w:val="0066455A"/>
    <w:rsid w:val="006649BD"/>
    <w:rsid w:val="00664DD2"/>
    <w:rsid w:val="00665094"/>
    <w:rsid w:val="006652C8"/>
    <w:rsid w:val="00665B12"/>
    <w:rsid w:val="00665BFE"/>
    <w:rsid w:val="00665FC1"/>
    <w:rsid w:val="00666071"/>
    <w:rsid w:val="00666229"/>
    <w:rsid w:val="006667B0"/>
    <w:rsid w:val="00666C48"/>
    <w:rsid w:val="00666D2C"/>
    <w:rsid w:val="006670E4"/>
    <w:rsid w:val="00667680"/>
    <w:rsid w:val="006679F8"/>
    <w:rsid w:val="00667D79"/>
    <w:rsid w:val="00667E13"/>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AF"/>
    <w:rsid w:val="006748B4"/>
    <w:rsid w:val="00674BC1"/>
    <w:rsid w:val="00674F5B"/>
    <w:rsid w:val="00675013"/>
    <w:rsid w:val="00675144"/>
    <w:rsid w:val="00675153"/>
    <w:rsid w:val="0067599F"/>
    <w:rsid w:val="00675B0B"/>
    <w:rsid w:val="00675C2D"/>
    <w:rsid w:val="00675CA3"/>
    <w:rsid w:val="00675FBC"/>
    <w:rsid w:val="00676010"/>
    <w:rsid w:val="006761AB"/>
    <w:rsid w:val="006763CB"/>
    <w:rsid w:val="00676E39"/>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16"/>
    <w:rsid w:val="00684C5B"/>
    <w:rsid w:val="00685B50"/>
    <w:rsid w:val="00685EF7"/>
    <w:rsid w:val="00686369"/>
    <w:rsid w:val="006867B6"/>
    <w:rsid w:val="00686A8E"/>
    <w:rsid w:val="0068718C"/>
    <w:rsid w:val="006874C6"/>
    <w:rsid w:val="00687B8C"/>
    <w:rsid w:val="00687ECC"/>
    <w:rsid w:val="00687EEC"/>
    <w:rsid w:val="00690721"/>
    <w:rsid w:val="00690722"/>
    <w:rsid w:val="00691801"/>
    <w:rsid w:val="00691B95"/>
    <w:rsid w:val="00691BEA"/>
    <w:rsid w:val="00691D47"/>
    <w:rsid w:val="00691DED"/>
    <w:rsid w:val="00692378"/>
    <w:rsid w:val="0069267F"/>
    <w:rsid w:val="00692C05"/>
    <w:rsid w:val="00692ED2"/>
    <w:rsid w:val="0069304B"/>
    <w:rsid w:val="00693359"/>
    <w:rsid w:val="006939C2"/>
    <w:rsid w:val="00693E63"/>
    <w:rsid w:val="00693E9A"/>
    <w:rsid w:val="00693ECE"/>
    <w:rsid w:val="00694106"/>
    <w:rsid w:val="00694D86"/>
    <w:rsid w:val="00695314"/>
    <w:rsid w:val="0069545E"/>
    <w:rsid w:val="006955F6"/>
    <w:rsid w:val="00695607"/>
    <w:rsid w:val="0069597A"/>
    <w:rsid w:val="00695C2C"/>
    <w:rsid w:val="00696488"/>
    <w:rsid w:val="006965D2"/>
    <w:rsid w:val="00696877"/>
    <w:rsid w:val="00696A4C"/>
    <w:rsid w:val="00696DB7"/>
    <w:rsid w:val="00696E7C"/>
    <w:rsid w:val="006970B3"/>
    <w:rsid w:val="006972FE"/>
    <w:rsid w:val="00697830"/>
    <w:rsid w:val="006A05AA"/>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E11"/>
    <w:rsid w:val="006A3F23"/>
    <w:rsid w:val="006A4033"/>
    <w:rsid w:val="006A4390"/>
    <w:rsid w:val="006A45B9"/>
    <w:rsid w:val="006A45C2"/>
    <w:rsid w:val="006A54A2"/>
    <w:rsid w:val="006A56CE"/>
    <w:rsid w:val="006A5957"/>
    <w:rsid w:val="006A5C16"/>
    <w:rsid w:val="006A5E0A"/>
    <w:rsid w:val="006A5E2E"/>
    <w:rsid w:val="006A5F25"/>
    <w:rsid w:val="006A601A"/>
    <w:rsid w:val="006A6262"/>
    <w:rsid w:val="006A6700"/>
    <w:rsid w:val="006A67A8"/>
    <w:rsid w:val="006A6E9E"/>
    <w:rsid w:val="006A7074"/>
    <w:rsid w:val="006A72A3"/>
    <w:rsid w:val="006A740C"/>
    <w:rsid w:val="006A771A"/>
    <w:rsid w:val="006A78A5"/>
    <w:rsid w:val="006A7AE3"/>
    <w:rsid w:val="006A7F54"/>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2BFC"/>
    <w:rsid w:val="006B32D2"/>
    <w:rsid w:val="006B37EF"/>
    <w:rsid w:val="006B3A8B"/>
    <w:rsid w:val="006B3F4D"/>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2A41"/>
    <w:rsid w:val="006C3422"/>
    <w:rsid w:val="006C3A8E"/>
    <w:rsid w:val="006C4AD0"/>
    <w:rsid w:val="006C4C13"/>
    <w:rsid w:val="006C528E"/>
    <w:rsid w:val="006C52AF"/>
    <w:rsid w:val="006C5802"/>
    <w:rsid w:val="006C582F"/>
    <w:rsid w:val="006C5AA8"/>
    <w:rsid w:val="006C5C4E"/>
    <w:rsid w:val="006C6063"/>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5A2"/>
    <w:rsid w:val="006D27F9"/>
    <w:rsid w:val="006D2D76"/>
    <w:rsid w:val="006D2F54"/>
    <w:rsid w:val="006D3B5E"/>
    <w:rsid w:val="006D3DDA"/>
    <w:rsid w:val="006D401F"/>
    <w:rsid w:val="006D4047"/>
    <w:rsid w:val="006D4C69"/>
    <w:rsid w:val="006D5189"/>
    <w:rsid w:val="006D584A"/>
    <w:rsid w:val="006D5903"/>
    <w:rsid w:val="006D5904"/>
    <w:rsid w:val="006D6018"/>
    <w:rsid w:val="006D6063"/>
    <w:rsid w:val="006D684F"/>
    <w:rsid w:val="006D6B14"/>
    <w:rsid w:val="006D6DF8"/>
    <w:rsid w:val="006D74AB"/>
    <w:rsid w:val="006D7B37"/>
    <w:rsid w:val="006E001A"/>
    <w:rsid w:val="006E00B4"/>
    <w:rsid w:val="006E0989"/>
    <w:rsid w:val="006E1034"/>
    <w:rsid w:val="006E147D"/>
    <w:rsid w:val="006E20F3"/>
    <w:rsid w:val="006E2657"/>
    <w:rsid w:val="006E2A00"/>
    <w:rsid w:val="006E2F77"/>
    <w:rsid w:val="006E315F"/>
    <w:rsid w:val="006E33F0"/>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3103"/>
    <w:rsid w:val="006F3772"/>
    <w:rsid w:val="006F3B51"/>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4CD"/>
    <w:rsid w:val="00702787"/>
    <w:rsid w:val="00702E72"/>
    <w:rsid w:val="00703021"/>
    <w:rsid w:val="007030D7"/>
    <w:rsid w:val="00703A83"/>
    <w:rsid w:val="00703DB1"/>
    <w:rsid w:val="00704399"/>
    <w:rsid w:val="007048CD"/>
    <w:rsid w:val="00705527"/>
    <w:rsid w:val="007057B8"/>
    <w:rsid w:val="00705919"/>
    <w:rsid w:val="00705DF6"/>
    <w:rsid w:val="00705E24"/>
    <w:rsid w:val="00706683"/>
    <w:rsid w:val="007066C4"/>
    <w:rsid w:val="00706E86"/>
    <w:rsid w:val="0070709B"/>
    <w:rsid w:val="0070711F"/>
    <w:rsid w:val="00707278"/>
    <w:rsid w:val="0070777E"/>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3CA8"/>
    <w:rsid w:val="007140DA"/>
    <w:rsid w:val="007147D7"/>
    <w:rsid w:val="00714939"/>
    <w:rsid w:val="00714F20"/>
    <w:rsid w:val="007159DE"/>
    <w:rsid w:val="00715F14"/>
    <w:rsid w:val="0071642E"/>
    <w:rsid w:val="007166A0"/>
    <w:rsid w:val="007167E2"/>
    <w:rsid w:val="00716F78"/>
    <w:rsid w:val="00716FB5"/>
    <w:rsid w:val="0071770B"/>
    <w:rsid w:val="00717CCC"/>
    <w:rsid w:val="00720113"/>
    <w:rsid w:val="00720144"/>
    <w:rsid w:val="00720430"/>
    <w:rsid w:val="00720893"/>
    <w:rsid w:val="0072094E"/>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0FC"/>
    <w:rsid w:val="007264AD"/>
    <w:rsid w:val="007265B2"/>
    <w:rsid w:val="00726E50"/>
    <w:rsid w:val="007277E0"/>
    <w:rsid w:val="007278D9"/>
    <w:rsid w:val="007279A3"/>
    <w:rsid w:val="00727FA8"/>
    <w:rsid w:val="007302E5"/>
    <w:rsid w:val="00730760"/>
    <w:rsid w:val="00730802"/>
    <w:rsid w:val="00730B33"/>
    <w:rsid w:val="00730D29"/>
    <w:rsid w:val="00731333"/>
    <w:rsid w:val="007318D4"/>
    <w:rsid w:val="00731C11"/>
    <w:rsid w:val="00731CDF"/>
    <w:rsid w:val="00732000"/>
    <w:rsid w:val="00732019"/>
    <w:rsid w:val="007322A1"/>
    <w:rsid w:val="0073236E"/>
    <w:rsid w:val="0073244D"/>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37D77"/>
    <w:rsid w:val="007406F6"/>
    <w:rsid w:val="00740929"/>
    <w:rsid w:val="00740E61"/>
    <w:rsid w:val="00741304"/>
    <w:rsid w:val="007414F4"/>
    <w:rsid w:val="0074173F"/>
    <w:rsid w:val="00741767"/>
    <w:rsid w:val="007420BD"/>
    <w:rsid w:val="007421AD"/>
    <w:rsid w:val="00742363"/>
    <w:rsid w:val="00742A47"/>
    <w:rsid w:val="007430EB"/>
    <w:rsid w:val="00743391"/>
    <w:rsid w:val="00744379"/>
    <w:rsid w:val="007448A2"/>
    <w:rsid w:val="007450AD"/>
    <w:rsid w:val="0074522A"/>
    <w:rsid w:val="00745EC1"/>
    <w:rsid w:val="00746826"/>
    <w:rsid w:val="007468DE"/>
    <w:rsid w:val="007469D3"/>
    <w:rsid w:val="00746A30"/>
    <w:rsid w:val="00746B34"/>
    <w:rsid w:val="00747365"/>
    <w:rsid w:val="00747526"/>
    <w:rsid w:val="007478E9"/>
    <w:rsid w:val="00747D25"/>
    <w:rsid w:val="00750584"/>
    <w:rsid w:val="00750AE3"/>
    <w:rsid w:val="007514A8"/>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DD"/>
    <w:rsid w:val="00762910"/>
    <w:rsid w:val="00762BD0"/>
    <w:rsid w:val="00763191"/>
    <w:rsid w:val="007631C9"/>
    <w:rsid w:val="007633D4"/>
    <w:rsid w:val="007635A1"/>
    <w:rsid w:val="00763D48"/>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057"/>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4FC5"/>
    <w:rsid w:val="00775439"/>
    <w:rsid w:val="007766F0"/>
    <w:rsid w:val="00776D50"/>
    <w:rsid w:val="00777365"/>
    <w:rsid w:val="00777ECB"/>
    <w:rsid w:val="00780287"/>
    <w:rsid w:val="00780DC4"/>
    <w:rsid w:val="007817E0"/>
    <w:rsid w:val="007822D5"/>
    <w:rsid w:val="00782428"/>
    <w:rsid w:val="00782499"/>
    <w:rsid w:val="00782844"/>
    <w:rsid w:val="00782AEA"/>
    <w:rsid w:val="00782B1E"/>
    <w:rsid w:val="00782E72"/>
    <w:rsid w:val="007836E9"/>
    <w:rsid w:val="00783CCE"/>
    <w:rsid w:val="00783E64"/>
    <w:rsid w:val="00784813"/>
    <w:rsid w:val="00784DDF"/>
    <w:rsid w:val="00784E7B"/>
    <w:rsid w:val="0078530B"/>
    <w:rsid w:val="0078547A"/>
    <w:rsid w:val="00785686"/>
    <w:rsid w:val="0078598D"/>
    <w:rsid w:val="00785C6C"/>
    <w:rsid w:val="00785FA2"/>
    <w:rsid w:val="00786506"/>
    <w:rsid w:val="007865A8"/>
    <w:rsid w:val="007873E4"/>
    <w:rsid w:val="00787B12"/>
    <w:rsid w:val="00787F6B"/>
    <w:rsid w:val="007901D3"/>
    <w:rsid w:val="0079044E"/>
    <w:rsid w:val="007909C6"/>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323"/>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7C7"/>
    <w:rsid w:val="007A6ECC"/>
    <w:rsid w:val="007A70F3"/>
    <w:rsid w:val="007A7563"/>
    <w:rsid w:val="007B0CA5"/>
    <w:rsid w:val="007B0E7F"/>
    <w:rsid w:val="007B102E"/>
    <w:rsid w:val="007B179E"/>
    <w:rsid w:val="007B1C7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5919"/>
    <w:rsid w:val="007B5D36"/>
    <w:rsid w:val="007B6617"/>
    <w:rsid w:val="007B6862"/>
    <w:rsid w:val="007B68D8"/>
    <w:rsid w:val="007B6ABD"/>
    <w:rsid w:val="007B6E39"/>
    <w:rsid w:val="007B73BB"/>
    <w:rsid w:val="007B75DC"/>
    <w:rsid w:val="007B7AB3"/>
    <w:rsid w:val="007C00F8"/>
    <w:rsid w:val="007C0477"/>
    <w:rsid w:val="007C04FC"/>
    <w:rsid w:val="007C0813"/>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5ACC"/>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831"/>
    <w:rsid w:val="007D3E44"/>
    <w:rsid w:val="007D461D"/>
    <w:rsid w:val="007D468B"/>
    <w:rsid w:val="007D499C"/>
    <w:rsid w:val="007D5128"/>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EB"/>
    <w:rsid w:val="008014BD"/>
    <w:rsid w:val="00801C0C"/>
    <w:rsid w:val="008020C0"/>
    <w:rsid w:val="0080232A"/>
    <w:rsid w:val="008028ED"/>
    <w:rsid w:val="00802D7A"/>
    <w:rsid w:val="0080360E"/>
    <w:rsid w:val="0080361D"/>
    <w:rsid w:val="00803A00"/>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0F54"/>
    <w:rsid w:val="00811477"/>
    <w:rsid w:val="00811FDE"/>
    <w:rsid w:val="008122A3"/>
    <w:rsid w:val="00812597"/>
    <w:rsid w:val="008126B4"/>
    <w:rsid w:val="008128EB"/>
    <w:rsid w:val="00812D1C"/>
    <w:rsid w:val="00813444"/>
    <w:rsid w:val="00813507"/>
    <w:rsid w:val="00813A80"/>
    <w:rsid w:val="00813D00"/>
    <w:rsid w:val="00813ED0"/>
    <w:rsid w:val="0081423F"/>
    <w:rsid w:val="00814B30"/>
    <w:rsid w:val="008157DA"/>
    <w:rsid w:val="0081583A"/>
    <w:rsid w:val="008161A1"/>
    <w:rsid w:val="008162BA"/>
    <w:rsid w:val="00816F7D"/>
    <w:rsid w:val="008171C9"/>
    <w:rsid w:val="00817497"/>
    <w:rsid w:val="0081792B"/>
    <w:rsid w:val="0082039C"/>
    <w:rsid w:val="00821094"/>
    <w:rsid w:val="008218F0"/>
    <w:rsid w:val="00821BD1"/>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3EAE"/>
    <w:rsid w:val="00824229"/>
    <w:rsid w:val="00824719"/>
    <w:rsid w:val="008250BD"/>
    <w:rsid w:val="00825443"/>
    <w:rsid w:val="00825468"/>
    <w:rsid w:val="00826147"/>
    <w:rsid w:val="008262D9"/>
    <w:rsid w:val="0082648E"/>
    <w:rsid w:val="008266A1"/>
    <w:rsid w:val="008266E0"/>
    <w:rsid w:val="00827366"/>
    <w:rsid w:val="0082738A"/>
    <w:rsid w:val="00827B7A"/>
    <w:rsid w:val="00827C51"/>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A90"/>
    <w:rsid w:val="00834E26"/>
    <w:rsid w:val="00835D83"/>
    <w:rsid w:val="00835D9A"/>
    <w:rsid w:val="00835F58"/>
    <w:rsid w:val="0083638A"/>
    <w:rsid w:val="0083770A"/>
    <w:rsid w:val="008377F1"/>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DA0"/>
    <w:rsid w:val="00851885"/>
    <w:rsid w:val="00851AA5"/>
    <w:rsid w:val="00851D15"/>
    <w:rsid w:val="00851D88"/>
    <w:rsid w:val="00851FF8"/>
    <w:rsid w:val="0085266F"/>
    <w:rsid w:val="008527A9"/>
    <w:rsid w:val="0085318F"/>
    <w:rsid w:val="00853741"/>
    <w:rsid w:val="00854708"/>
    <w:rsid w:val="00854C85"/>
    <w:rsid w:val="00854D99"/>
    <w:rsid w:val="00855095"/>
    <w:rsid w:val="008551EF"/>
    <w:rsid w:val="00855D0E"/>
    <w:rsid w:val="0085657E"/>
    <w:rsid w:val="008570D5"/>
    <w:rsid w:val="008571F5"/>
    <w:rsid w:val="00857220"/>
    <w:rsid w:val="00857AC8"/>
    <w:rsid w:val="00857C34"/>
    <w:rsid w:val="00857EF9"/>
    <w:rsid w:val="0086075A"/>
    <w:rsid w:val="008609A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64BE"/>
    <w:rsid w:val="00866DFE"/>
    <w:rsid w:val="0086798E"/>
    <w:rsid w:val="008702EA"/>
    <w:rsid w:val="0087074D"/>
    <w:rsid w:val="00870B86"/>
    <w:rsid w:val="00871117"/>
    <w:rsid w:val="00871A95"/>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80237"/>
    <w:rsid w:val="00880432"/>
    <w:rsid w:val="008808F7"/>
    <w:rsid w:val="00880B86"/>
    <w:rsid w:val="00880D89"/>
    <w:rsid w:val="00880E6B"/>
    <w:rsid w:val="0088160A"/>
    <w:rsid w:val="00881989"/>
    <w:rsid w:val="00881BBD"/>
    <w:rsid w:val="00881CAD"/>
    <w:rsid w:val="00881DBF"/>
    <w:rsid w:val="00881EE3"/>
    <w:rsid w:val="0088202C"/>
    <w:rsid w:val="00882468"/>
    <w:rsid w:val="00882603"/>
    <w:rsid w:val="00882C72"/>
    <w:rsid w:val="00882FC8"/>
    <w:rsid w:val="0088309F"/>
    <w:rsid w:val="00883115"/>
    <w:rsid w:val="008831C4"/>
    <w:rsid w:val="00883287"/>
    <w:rsid w:val="008832BD"/>
    <w:rsid w:val="008833AE"/>
    <w:rsid w:val="00884B57"/>
    <w:rsid w:val="00885A8C"/>
    <w:rsid w:val="00885AD5"/>
    <w:rsid w:val="0088659D"/>
    <w:rsid w:val="008868B5"/>
    <w:rsid w:val="00886BE8"/>
    <w:rsid w:val="008876B8"/>
    <w:rsid w:val="00887BBC"/>
    <w:rsid w:val="00887EBB"/>
    <w:rsid w:val="00887FA4"/>
    <w:rsid w:val="008902BC"/>
    <w:rsid w:val="00890EC7"/>
    <w:rsid w:val="00890F2B"/>
    <w:rsid w:val="00891149"/>
    <w:rsid w:val="008911F2"/>
    <w:rsid w:val="008912F0"/>
    <w:rsid w:val="0089132A"/>
    <w:rsid w:val="00891487"/>
    <w:rsid w:val="008917A4"/>
    <w:rsid w:val="008919BA"/>
    <w:rsid w:val="00891AF2"/>
    <w:rsid w:val="00891C01"/>
    <w:rsid w:val="00891C2D"/>
    <w:rsid w:val="008920E8"/>
    <w:rsid w:val="00892D3D"/>
    <w:rsid w:val="008931F4"/>
    <w:rsid w:val="00893CEC"/>
    <w:rsid w:val="0089407E"/>
    <w:rsid w:val="008941AE"/>
    <w:rsid w:val="008948D5"/>
    <w:rsid w:val="00894A08"/>
    <w:rsid w:val="00894E63"/>
    <w:rsid w:val="008955F2"/>
    <w:rsid w:val="00895BF4"/>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59"/>
    <w:rsid w:val="008B07A9"/>
    <w:rsid w:val="008B159B"/>
    <w:rsid w:val="008B15F6"/>
    <w:rsid w:val="008B18D7"/>
    <w:rsid w:val="008B18DC"/>
    <w:rsid w:val="008B193B"/>
    <w:rsid w:val="008B1E7E"/>
    <w:rsid w:val="008B228D"/>
    <w:rsid w:val="008B2B6B"/>
    <w:rsid w:val="008B2BF4"/>
    <w:rsid w:val="008B2D94"/>
    <w:rsid w:val="008B2DE5"/>
    <w:rsid w:val="008B2F8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B37"/>
    <w:rsid w:val="008B7EA2"/>
    <w:rsid w:val="008B7FBF"/>
    <w:rsid w:val="008C0093"/>
    <w:rsid w:val="008C00A3"/>
    <w:rsid w:val="008C00F7"/>
    <w:rsid w:val="008C0910"/>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17C"/>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3518"/>
    <w:rsid w:val="008D402F"/>
    <w:rsid w:val="008D4040"/>
    <w:rsid w:val="008D4786"/>
    <w:rsid w:val="008D536F"/>
    <w:rsid w:val="008D581D"/>
    <w:rsid w:val="008D5ADF"/>
    <w:rsid w:val="008D5AFF"/>
    <w:rsid w:val="008D5B41"/>
    <w:rsid w:val="008D5EA0"/>
    <w:rsid w:val="008D642F"/>
    <w:rsid w:val="008D6537"/>
    <w:rsid w:val="008D7217"/>
    <w:rsid w:val="008D73C6"/>
    <w:rsid w:val="008D74C0"/>
    <w:rsid w:val="008D7BF6"/>
    <w:rsid w:val="008D7D0F"/>
    <w:rsid w:val="008D7F22"/>
    <w:rsid w:val="008E0029"/>
    <w:rsid w:val="008E01C8"/>
    <w:rsid w:val="008E074A"/>
    <w:rsid w:val="008E0885"/>
    <w:rsid w:val="008E0C76"/>
    <w:rsid w:val="008E0F8B"/>
    <w:rsid w:val="008E0FB8"/>
    <w:rsid w:val="008E1048"/>
    <w:rsid w:val="008E106B"/>
    <w:rsid w:val="008E13B1"/>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A78"/>
    <w:rsid w:val="008E6DFC"/>
    <w:rsid w:val="008E705F"/>
    <w:rsid w:val="008E72DA"/>
    <w:rsid w:val="008E7703"/>
    <w:rsid w:val="008E7B28"/>
    <w:rsid w:val="008F0049"/>
    <w:rsid w:val="008F028A"/>
    <w:rsid w:val="008F06EC"/>
    <w:rsid w:val="008F0D96"/>
    <w:rsid w:val="008F1D5E"/>
    <w:rsid w:val="008F2162"/>
    <w:rsid w:val="008F289B"/>
    <w:rsid w:val="008F2CA4"/>
    <w:rsid w:val="008F2D59"/>
    <w:rsid w:val="008F2F9F"/>
    <w:rsid w:val="008F33CC"/>
    <w:rsid w:val="008F36E4"/>
    <w:rsid w:val="008F3811"/>
    <w:rsid w:val="008F3825"/>
    <w:rsid w:val="008F3CF7"/>
    <w:rsid w:val="008F419E"/>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51E9"/>
    <w:rsid w:val="00906307"/>
    <w:rsid w:val="009069E8"/>
    <w:rsid w:val="00907369"/>
    <w:rsid w:val="0090747C"/>
    <w:rsid w:val="009074A7"/>
    <w:rsid w:val="0090767A"/>
    <w:rsid w:val="009076A9"/>
    <w:rsid w:val="00907955"/>
    <w:rsid w:val="00907A93"/>
    <w:rsid w:val="00907FE0"/>
    <w:rsid w:val="009101FE"/>
    <w:rsid w:val="00910202"/>
    <w:rsid w:val="00910423"/>
    <w:rsid w:val="00910758"/>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0E05"/>
    <w:rsid w:val="0092105F"/>
    <w:rsid w:val="00921198"/>
    <w:rsid w:val="009211B3"/>
    <w:rsid w:val="00921483"/>
    <w:rsid w:val="00921B64"/>
    <w:rsid w:val="00921D17"/>
    <w:rsid w:val="00921EA4"/>
    <w:rsid w:val="0092247B"/>
    <w:rsid w:val="00922B25"/>
    <w:rsid w:val="009232B4"/>
    <w:rsid w:val="00923320"/>
    <w:rsid w:val="009236D2"/>
    <w:rsid w:val="009237FE"/>
    <w:rsid w:val="0092390B"/>
    <w:rsid w:val="00923C74"/>
    <w:rsid w:val="00923EFE"/>
    <w:rsid w:val="009240D2"/>
    <w:rsid w:val="009243F8"/>
    <w:rsid w:val="009257A2"/>
    <w:rsid w:val="00925B2A"/>
    <w:rsid w:val="00925F70"/>
    <w:rsid w:val="009262E7"/>
    <w:rsid w:val="00926360"/>
    <w:rsid w:val="00927121"/>
    <w:rsid w:val="009276C8"/>
    <w:rsid w:val="009278B6"/>
    <w:rsid w:val="009300D7"/>
    <w:rsid w:val="00930801"/>
    <w:rsid w:val="00930DBD"/>
    <w:rsid w:val="00931B79"/>
    <w:rsid w:val="00931CCA"/>
    <w:rsid w:val="00931E3D"/>
    <w:rsid w:val="00931F44"/>
    <w:rsid w:val="00932AE4"/>
    <w:rsid w:val="00932CC2"/>
    <w:rsid w:val="00932FA8"/>
    <w:rsid w:val="00933395"/>
    <w:rsid w:val="0093378B"/>
    <w:rsid w:val="009338E9"/>
    <w:rsid w:val="0093397D"/>
    <w:rsid w:val="00933C16"/>
    <w:rsid w:val="009344F7"/>
    <w:rsid w:val="00934653"/>
    <w:rsid w:val="009348D6"/>
    <w:rsid w:val="00935128"/>
    <w:rsid w:val="009356A9"/>
    <w:rsid w:val="00935888"/>
    <w:rsid w:val="00936039"/>
    <w:rsid w:val="009360F2"/>
    <w:rsid w:val="009363E3"/>
    <w:rsid w:val="0093654D"/>
    <w:rsid w:val="0093673E"/>
    <w:rsid w:val="009367D0"/>
    <w:rsid w:val="0093697E"/>
    <w:rsid w:val="00936D94"/>
    <w:rsid w:val="00937275"/>
    <w:rsid w:val="0093783A"/>
    <w:rsid w:val="00937887"/>
    <w:rsid w:val="00937969"/>
    <w:rsid w:val="009405A0"/>
    <w:rsid w:val="00940B7D"/>
    <w:rsid w:val="00941008"/>
    <w:rsid w:val="00941053"/>
    <w:rsid w:val="0094167A"/>
    <w:rsid w:val="00941B7D"/>
    <w:rsid w:val="00942208"/>
    <w:rsid w:val="00942539"/>
    <w:rsid w:val="009427EC"/>
    <w:rsid w:val="0094285C"/>
    <w:rsid w:val="009431D1"/>
    <w:rsid w:val="00943B3F"/>
    <w:rsid w:val="00943C37"/>
    <w:rsid w:val="00943EBD"/>
    <w:rsid w:val="0094463B"/>
    <w:rsid w:val="00944D6E"/>
    <w:rsid w:val="00944E2E"/>
    <w:rsid w:val="00945071"/>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1D5B"/>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385"/>
    <w:rsid w:val="0096699B"/>
    <w:rsid w:val="00966D7F"/>
    <w:rsid w:val="0096705C"/>
    <w:rsid w:val="0097000D"/>
    <w:rsid w:val="00970161"/>
    <w:rsid w:val="0097018B"/>
    <w:rsid w:val="0097034A"/>
    <w:rsid w:val="0097069A"/>
    <w:rsid w:val="0097074E"/>
    <w:rsid w:val="00970C9D"/>
    <w:rsid w:val="00971335"/>
    <w:rsid w:val="009713F5"/>
    <w:rsid w:val="00971662"/>
    <w:rsid w:val="009717DA"/>
    <w:rsid w:val="00971B33"/>
    <w:rsid w:val="00971B59"/>
    <w:rsid w:val="00971DC5"/>
    <w:rsid w:val="009721AB"/>
    <w:rsid w:val="00973067"/>
    <w:rsid w:val="009734E5"/>
    <w:rsid w:val="0097356A"/>
    <w:rsid w:val="00974092"/>
    <w:rsid w:val="00974444"/>
    <w:rsid w:val="0097459A"/>
    <w:rsid w:val="0097482F"/>
    <w:rsid w:val="009749D5"/>
    <w:rsid w:val="00974BC6"/>
    <w:rsid w:val="00974D56"/>
    <w:rsid w:val="0097521B"/>
    <w:rsid w:val="00975344"/>
    <w:rsid w:val="0097550F"/>
    <w:rsid w:val="00975722"/>
    <w:rsid w:val="0097595F"/>
    <w:rsid w:val="009759B0"/>
    <w:rsid w:val="00976640"/>
    <w:rsid w:val="00976917"/>
    <w:rsid w:val="00976918"/>
    <w:rsid w:val="00976DB0"/>
    <w:rsid w:val="009772CC"/>
    <w:rsid w:val="00977E9A"/>
    <w:rsid w:val="00977EF4"/>
    <w:rsid w:val="00977F1F"/>
    <w:rsid w:val="00980316"/>
    <w:rsid w:val="00980607"/>
    <w:rsid w:val="0098061A"/>
    <w:rsid w:val="009806AD"/>
    <w:rsid w:val="009811EB"/>
    <w:rsid w:val="00981387"/>
    <w:rsid w:val="00981457"/>
    <w:rsid w:val="0098178C"/>
    <w:rsid w:val="00981DDE"/>
    <w:rsid w:val="0098210F"/>
    <w:rsid w:val="00982575"/>
    <w:rsid w:val="00983097"/>
    <w:rsid w:val="009833DE"/>
    <w:rsid w:val="00983462"/>
    <w:rsid w:val="0098350E"/>
    <w:rsid w:val="00983782"/>
    <w:rsid w:val="00983888"/>
    <w:rsid w:val="009838C1"/>
    <w:rsid w:val="00983DCE"/>
    <w:rsid w:val="0098449F"/>
    <w:rsid w:val="0098473D"/>
    <w:rsid w:val="00984E03"/>
    <w:rsid w:val="0098508E"/>
    <w:rsid w:val="0098529D"/>
    <w:rsid w:val="00985358"/>
    <w:rsid w:val="00985452"/>
    <w:rsid w:val="00985D39"/>
    <w:rsid w:val="00986088"/>
    <w:rsid w:val="009865A0"/>
    <w:rsid w:val="00986D21"/>
    <w:rsid w:val="00986E22"/>
    <w:rsid w:val="00986EB1"/>
    <w:rsid w:val="009871D7"/>
    <w:rsid w:val="0098735C"/>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416"/>
    <w:rsid w:val="0099383E"/>
    <w:rsid w:val="009939D2"/>
    <w:rsid w:val="00993B16"/>
    <w:rsid w:val="00993C4A"/>
    <w:rsid w:val="00994565"/>
    <w:rsid w:val="009945FC"/>
    <w:rsid w:val="0099489F"/>
    <w:rsid w:val="0099525D"/>
    <w:rsid w:val="0099545D"/>
    <w:rsid w:val="00995CCA"/>
    <w:rsid w:val="00995D6A"/>
    <w:rsid w:val="0099688A"/>
    <w:rsid w:val="00996C0E"/>
    <w:rsid w:val="00996CEC"/>
    <w:rsid w:val="00996D56"/>
    <w:rsid w:val="009975A2"/>
    <w:rsid w:val="00997C19"/>
    <w:rsid w:val="00997CFD"/>
    <w:rsid w:val="00997FD9"/>
    <w:rsid w:val="009A006D"/>
    <w:rsid w:val="009A0411"/>
    <w:rsid w:val="009A0998"/>
    <w:rsid w:val="009A0B94"/>
    <w:rsid w:val="009A191C"/>
    <w:rsid w:val="009A1A78"/>
    <w:rsid w:val="009A2C98"/>
    <w:rsid w:val="009A2E7E"/>
    <w:rsid w:val="009A31B6"/>
    <w:rsid w:val="009A3232"/>
    <w:rsid w:val="009A337C"/>
    <w:rsid w:val="009A38D8"/>
    <w:rsid w:val="009A3A83"/>
    <w:rsid w:val="009A3F63"/>
    <w:rsid w:val="009A4505"/>
    <w:rsid w:val="009A4D32"/>
    <w:rsid w:val="009A4F7F"/>
    <w:rsid w:val="009A5248"/>
    <w:rsid w:val="009A55B4"/>
    <w:rsid w:val="009A573D"/>
    <w:rsid w:val="009A59A0"/>
    <w:rsid w:val="009A605E"/>
    <w:rsid w:val="009A655B"/>
    <w:rsid w:val="009A6609"/>
    <w:rsid w:val="009A6905"/>
    <w:rsid w:val="009A6CB4"/>
    <w:rsid w:val="009A71F3"/>
    <w:rsid w:val="009A7394"/>
    <w:rsid w:val="009A79F3"/>
    <w:rsid w:val="009A7B32"/>
    <w:rsid w:val="009B09BF"/>
    <w:rsid w:val="009B0D51"/>
    <w:rsid w:val="009B0D8D"/>
    <w:rsid w:val="009B12A6"/>
    <w:rsid w:val="009B13E7"/>
    <w:rsid w:val="009B19C2"/>
    <w:rsid w:val="009B1AD1"/>
    <w:rsid w:val="009B2174"/>
    <w:rsid w:val="009B226E"/>
    <w:rsid w:val="009B2565"/>
    <w:rsid w:val="009B2699"/>
    <w:rsid w:val="009B2B39"/>
    <w:rsid w:val="009B2D60"/>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430"/>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17F"/>
    <w:rsid w:val="009D2576"/>
    <w:rsid w:val="009D28DB"/>
    <w:rsid w:val="009D291A"/>
    <w:rsid w:val="009D2D70"/>
    <w:rsid w:val="009D2E2B"/>
    <w:rsid w:val="009D32AC"/>
    <w:rsid w:val="009D3647"/>
    <w:rsid w:val="009D39DF"/>
    <w:rsid w:val="009D3DCC"/>
    <w:rsid w:val="009D4253"/>
    <w:rsid w:val="009D4CDA"/>
    <w:rsid w:val="009D4E75"/>
    <w:rsid w:val="009D4F8C"/>
    <w:rsid w:val="009D50B5"/>
    <w:rsid w:val="009D6223"/>
    <w:rsid w:val="009D62F2"/>
    <w:rsid w:val="009D6618"/>
    <w:rsid w:val="009D6CBE"/>
    <w:rsid w:val="009D7565"/>
    <w:rsid w:val="009D79B9"/>
    <w:rsid w:val="009D7A6C"/>
    <w:rsid w:val="009D7BEB"/>
    <w:rsid w:val="009D7E0C"/>
    <w:rsid w:val="009E01B6"/>
    <w:rsid w:val="009E13DD"/>
    <w:rsid w:val="009E17FE"/>
    <w:rsid w:val="009E1943"/>
    <w:rsid w:val="009E1CB5"/>
    <w:rsid w:val="009E1FED"/>
    <w:rsid w:val="009E25F2"/>
    <w:rsid w:val="009E29FB"/>
    <w:rsid w:val="009E2DD4"/>
    <w:rsid w:val="009E2DE5"/>
    <w:rsid w:val="009E312F"/>
    <w:rsid w:val="009E345D"/>
    <w:rsid w:val="009E371A"/>
    <w:rsid w:val="009E39FF"/>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0C05"/>
    <w:rsid w:val="00A01047"/>
    <w:rsid w:val="00A01109"/>
    <w:rsid w:val="00A011BD"/>
    <w:rsid w:val="00A01641"/>
    <w:rsid w:val="00A01649"/>
    <w:rsid w:val="00A017AE"/>
    <w:rsid w:val="00A01BBF"/>
    <w:rsid w:val="00A0215C"/>
    <w:rsid w:val="00A02369"/>
    <w:rsid w:val="00A031FF"/>
    <w:rsid w:val="00A03274"/>
    <w:rsid w:val="00A03B59"/>
    <w:rsid w:val="00A044AD"/>
    <w:rsid w:val="00A046BB"/>
    <w:rsid w:val="00A04C22"/>
    <w:rsid w:val="00A0569E"/>
    <w:rsid w:val="00A05AB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BF0"/>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536"/>
    <w:rsid w:val="00A31C95"/>
    <w:rsid w:val="00A32DC3"/>
    <w:rsid w:val="00A33608"/>
    <w:rsid w:val="00A33812"/>
    <w:rsid w:val="00A3388A"/>
    <w:rsid w:val="00A338E0"/>
    <w:rsid w:val="00A33BF7"/>
    <w:rsid w:val="00A34349"/>
    <w:rsid w:val="00A34B6B"/>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9A"/>
    <w:rsid w:val="00A43AB2"/>
    <w:rsid w:val="00A4470D"/>
    <w:rsid w:val="00A44726"/>
    <w:rsid w:val="00A44886"/>
    <w:rsid w:val="00A4495E"/>
    <w:rsid w:val="00A44AA6"/>
    <w:rsid w:val="00A45192"/>
    <w:rsid w:val="00A4527E"/>
    <w:rsid w:val="00A4539A"/>
    <w:rsid w:val="00A454CA"/>
    <w:rsid w:val="00A4566A"/>
    <w:rsid w:val="00A45882"/>
    <w:rsid w:val="00A45E4B"/>
    <w:rsid w:val="00A46218"/>
    <w:rsid w:val="00A46380"/>
    <w:rsid w:val="00A46FB5"/>
    <w:rsid w:val="00A47173"/>
    <w:rsid w:val="00A477FB"/>
    <w:rsid w:val="00A50362"/>
    <w:rsid w:val="00A50BFE"/>
    <w:rsid w:val="00A50EF9"/>
    <w:rsid w:val="00A517A1"/>
    <w:rsid w:val="00A517BB"/>
    <w:rsid w:val="00A5199F"/>
    <w:rsid w:val="00A52A33"/>
    <w:rsid w:val="00A52DAF"/>
    <w:rsid w:val="00A52E77"/>
    <w:rsid w:val="00A52EA7"/>
    <w:rsid w:val="00A537F8"/>
    <w:rsid w:val="00A53A90"/>
    <w:rsid w:val="00A5477A"/>
    <w:rsid w:val="00A54AA3"/>
    <w:rsid w:val="00A54D25"/>
    <w:rsid w:val="00A54D91"/>
    <w:rsid w:val="00A54E38"/>
    <w:rsid w:val="00A555B2"/>
    <w:rsid w:val="00A55820"/>
    <w:rsid w:val="00A558D4"/>
    <w:rsid w:val="00A55A37"/>
    <w:rsid w:val="00A55A49"/>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1838"/>
    <w:rsid w:val="00A61A7D"/>
    <w:rsid w:val="00A62519"/>
    <w:rsid w:val="00A62700"/>
    <w:rsid w:val="00A627CD"/>
    <w:rsid w:val="00A62C75"/>
    <w:rsid w:val="00A62FAA"/>
    <w:rsid w:val="00A63381"/>
    <w:rsid w:val="00A643AE"/>
    <w:rsid w:val="00A64722"/>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7CD"/>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23"/>
    <w:rsid w:val="00A82C81"/>
    <w:rsid w:val="00A82F49"/>
    <w:rsid w:val="00A838CE"/>
    <w:rsid w:val="00A842FD"/>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C2E"/>
    <w:rsid w:val="00A94F49"/>
    <w:rsid w:val="00A95579"/>
    <w:rsid w:val="00A9578F"/>
    <w:rsid w:val="00A95A4E"/>
    <w:rsid w:val="00A95F5E"/>
    <w:rsid w:val="00A96147"/>
    <w:rsid w:val="00A964D1"/>
    <w:rsid w:val="00A96C48"/>
    <w:rsid w:val="00A96DCE"/>
    <w:rsid w:val="00A97AA1"/>
    <w:rsid w:val="00A97E30"/>
    <w:rsid w:val="00A97EF5"/>
    <w:rsid w:val="00AA02F3"/>
    <w:rsid w:val="00AA057F"/>
    <w:rsid w:val="00AA0EDC"/>
    <w:rsid w:val="00AA1625"/>
    <w:rsid w:val="00AA2013"/>
    <w:rsid w:val="00AA2024"/>
    <w:rsid w:val="00AA2265"/>
    <w:rsid w:val="00AA39F3"/>
    <w:rsid w:val="00AA3A48"/>
    <w:rsid w:val="00AA4079"/>
    <w:rsid w:val="00AA40C8"/>
    <w:rsid w:val="00AA451E"/>
    <w:rsid w:val="00AA4800"/>
    <w:rsid w:val="00AA4AF7"/>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8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3F7E"/>
    <w:rsid w:val="00AB4C44"/>
    <w:rsid w:val="00AB5094"/>
    <w:rsid w:val="00AB5862"/>
    <w:rsid w:val="00AB59E3"/>
    <w:rsid w:val="00AB5D1D"/>
    <w:rsid w:val="00AB5E4A"/>
    <w:rsid w:val="00AB5FEF"/>
    <w:rsid w:val="00AB60D1"/>
    <w:rsid w:val="00AB612F"/>
    <w:rsid w:val="00AB656E"/>
    <w:rsid w:val="00AB6FE2"/>
    <w:rsid w:val="00AB709C"/>
    <w:rsid w:val="00AB75D4"/>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CE7"/>
    <w:rsid w:val="00AC5CF5"/>
    <w:rsid w:val="00AC5E40"/>
    <w:rsid w:val="00AC5F28"/>
    <w:rsid w:val="00AC67D4"/>
    <w:rsid w:val="00AC7484"/>
    <w:rsid w:val="00AC77CE"/>
    <w:rsid w:val="00AC7835"/>
    <w:rsid w:val="00AD02BB"/>
    <w:rsid w:val="00AD070C"/>
    <w:rsid w:val="00AD0DEA"/>
    <w:rsid w:val="00AD0E12"/>
    <w:rsid w:val="00AD1B01"/>
    <w:rsid w:val="00AD251F"/>
    <w:rsid w:val="00AD263A"/>
    <w:rsid w:val="00AD3030"/>
    <w:rsid w:val="00AD3408"/>
    <w:rsid w:val="00AD3BC5"/>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049"/>
    <w:rsid w:val="00AE1A0E"/>
    <w:rsid w:val="00AE1BB1"/>
    <w:rsid w:val="00AE1C3F"/>
    <w:rsid w:val="00AE1E35"/>
    <w:rsid w:val="00AE1F6A"/>
    <w:rsid w:val="00AE208E"/>
    <w:rsid w:val="00AE2781"/>
    <w:rsid w:val="00AE27DC"/>
    <w:rsid w:val="00AE2E2F"/>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6D21"/>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AF7F95"/>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67F"/>
    <w:rsid w:val="00B13986"/>
    <w:rsid w:val="00B13B03"/>
    <w:rsid w:val="00B13B15"/>
    <w:rsid w:val="00B13E4C"/>
    <w:rsid w:val="00B14167"/>
    <w:rsid w:val="00B14313"/>
    <w:rsid w:val="00B14A19"/>
    <w:rsid w:val="00B15165"/>
    <w:rsid w:val="00B1521D"/>
    <w:rsid w:val="00B15510"/>
    <w:rsid w:val="00B15D25"/>
    <w:rsid w:val="00B16438"/>
    <w:rsid w:val="00B1667D"/>
    <w:rsid w:val="00B1670C"/>
    <w:rsid w:val="00B1685F"/>
    <w:rsid w:val="00B16A2A"/>
    <w:rsid w:val="00B16B1E"/>
    <w:rsid w:val="00B17397"/>
    <w:rsid w:val="00B1745B"/>
    <w:rsid w:val="00B17865"/>
    <w:rsid w:val="00B179EE"/>
    <w:rsid w:val="00B17B61"/>
    <w:rsid w:val="00B17BDF"/>
    <w:rsid w:val="00B17C9C"/>
    <w:rsid w:val="00B17FEB"/>
    <w:rsid w:val="00B203D8"/>
    <w:rsid w:val="00B20CD9"/>
    <w:rsid w:val="00B21555"/>
    <w:rsid w:val="00B23083"/>
    <w:rsid w:val="00B231A1"/>
    <w:rsid w:val="00B23F02"/>
    <w:rsid w:val="00B24000"/>
    <w:rsid w:val="00B24403"/>
    <w:rsid w:val="00B249C6"/>
    <w:rsid w:val="00B24B2C"/>
    <w:rsid w:val="00B24EDB"/>
    <w:rsid w:val="00B25693"/>
    <w:rsid w:val="00B2572C"/>
    <w:rsid w:val="00B25AB0"/>
    <w:rsid w:val="00B2609D"/>
    <w:rsid w:val="00B261C2"/>
    <w:rsid w:val="00B263CB"/>
    <w:rsid w:val="00B2640C"/>
    <w:rsid w:val="00B26426"/>
    <w:rsid w:val="00B264C8"/>
    <w:rsid w:val="00B266FA"/>
    <w:rsid w:val="00B26824"/>
    <w:rsid w:val="00B26AA1"/>
    <w:rsid w:val="00B26BE0"/>
    <w:rsid w:val="00B27467"/>
    <w:rsid w:val="00B27550"/>
    <w:rsid w:val="00B27581"/>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2C3"/>
    <w:rsid w:val="00B3242A"/>
    <w:rsid w:val="00B326D8"/>
    <w:rsid w:val="00B32A1F"/>
    <w:rsid w:val="00B33089"/>
    <w:rsid w:val="00B33296"/>
    <w:rsid w:val="00B332A2"/>
    <w:rsid w:val="00B33718"/>
    <w:rsid w:val="00B33A3D"/>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6A6"/>
    <w:rsid w:val="00B36B7F"/>
    <w:rsid w:val="00B36D90"/>
    <w:rsid w:val="00B36DE3"/>
    <w:rsid w:val="00B36F7A"/>
    <w:rsid w:val="00B37072"/>
    <w:rsid w:val="00B372F1"/>
    <w:rsid w:val="00B3736A"/>
    <w:rsid w:val="00B400D8"/>
    <w:rsid w:val="00B401BF"/>
    <w:rsid w:val="00B401F3"/>
    <w:rsid w:val="00B407D3"/>
    <w:rsid w:val="00B410F9"/>
    <w:rsid w:val="00B413A6"/>
    <w:rsid w:val="00B413D0"/>
    <w:rsid w:val="00B414E2"/>
    <w:rsid w:val="00B41915"/>
    <w:rsid w:val="00B4284A"/>
    <w:rsid w:val="00B42881"/>
    <w:rsid w:val="00B42ABC"/>
    <w:rsid w:val="00B432A1"/>
    <w:rsid w:val="00B43653"/>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269"/>
    <w:rsid w:val="00B538DC"/>
    <w:rsid w:val="00B539BF"/>
    <w:rsid w:val="00B53D6B"/>
    <w:rsid w:val="00B53FA4"/>
    <w:rsid w:val="00B54378"/>
    <w:rsid w:val="00B543EF"/>
    <w:rsid w:val="00B5449D"/>
    <w:rsid w:val="00B54733"/>
    <w:rsid w:val="00B549B6"/>
    <w:rsid w:val="00B54ABD"/>
    <w:rsid w:val="00B56256"/>
    <w:rsid w:val="00B562A7"/>
    <w:rsid w:val="00B563CF"/>
    <w:rsid w:val="00B56B61"/>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1E3"/>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0F4E"/>
    <w:rsid w:val="00B81521"/>
    <w:rsid w:val="00B81B31"/>
    <w:rsid w:val="00B8207C"/>
    <w:rsid w:val="00B82150"/>
    <w:rsid w:val="00B82591"/>
    <w:rsid w:val="00B82F2C"/>
    <w:rsid w:val="00B83194"/>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2F3F"/>
    <w:rsid w:val="00B93919"/>
    <w:rsid w:val="00B93FA4"/>
    <w:rsid w:val="00B94076"/>
    <w:rsid w:val="00B94262"/>
    <w:rsid w:val="00B9469B"/>
    <w:rsid w:val="00B94750"/>
    <w:rsid w:val="00B949DD"/>
    <w:rsid w:val="00B94A74"/>
    <w:rsid w:val="00B94A9B"/>
    <w:rsid w:val="00B95284"/>
    <w:rsid w:val="00B957BE"/>
    <w:rsid w:val="00B95B7F"/>
    <w:rsid w:val="00B960A1"/>
    <w:rsid w:val="00B96784"/>
    <w:rsid w:val="00B967FA"/>
    <w:rsid w:val="00B969C4"/>
    <w:rsid w:val="00B96B53"/>
    <w:rsid w:val="00B97428"/>
    <w:rsid w:val="00B974EE"/>
    <w:rsid w:val="00B97949"/>
    <w:rsid w:val="00B97A90"/>
    <w:rsid w:val="00B97DEE"/>
    <w:rsid w:val="00BA0684"/>
    <w:rsid w:val="00BA06CA"/>
    <w:rsid w:val="00BA0D63"/>
    <w:rsid w:val="00BA11AF"/>
    <w:rsid w:val="00BA1287"/>
    <w:rsid w:val="00BA189B"/>
    <w:rsid w:val="00BA192D"/>
    <w:rsid w:val="00BA1B43"/>
    <w:rsid w:val="00BA2140"/>
    <w:rsid w:val="00BA28EF"/>
    <w:rsid w:val="00BA36D9"/>
    <w:rsid w:val="00BA3F26"/>
    <w:rsid w:val="00BA4056"/>
    <w:rsid w:val="00BA4AD2"/>
    <w:rsid w:val="00BA4AEF"/>
    <w:rsid w:val="00BA51E2"/>
    <w:rsid w:val="00BA5C8B"/>
    <w:rsid w:val="00BA660F"/>
    <w:rsid w:val="00BA6B01"/>
    <w:rsid w:val="00BA6E88"/>
    <w:rsid w:val="00BA6F61"/>
    <w:rsid w:val="00BA71FA"/>
    <w:rsid w:val="00BA724E"/>
    <w:rsid w:val="00BA72C4"/>
    <w:rsid w:val="00BA73AD"/>
    <w:rsid w:val="00BA74E8"/>
    <w:rsid w:val="00BA7B8A"/>
    <w:rsid w:val="00BB0560"/>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6AF"/>
    <w:rsid w:val="00BB6D5A"/>
    <w:rsid w:val="00BB6DC1"/>
    <w:rsid w:val="00BB7161"/>
    <w:rsid w:val="00BB720E"/>
    <w:rsid w:val="00BB72DF"/>
    <w:rsid w:val="00BB7357"/>
    <w:rsid w:val="00BB7BE8"/>
    <w:rsid w:val="00BB7EFB"/>
    <w:rsid w:val="00BC0199"/>
    <w:rsid w:val="00BC07C8"/>
    <w:rsid w:val="00BC0F8C"/>
    <w:rsid w:val="00BC10F0"/>
    <w:rsid w:val="00BC17B7"/>
    <w:rsid w:val="00BC1ECC"/>
    <w:rsid w:val="00BC20C3"/>
    <w:rsid w:val="00BC2109"/>
    <w:rsid w:val="00BC2977"/>
    <w:rsid w:val="00BC2A40"/>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036"/>
    <w:rsid w:val="00BD2562"/>
    <w:rsid w:val="00BD29E6"/>
    <w:rsid w:val="00BD30FC"/>
    <w:rsid w:val="00BD345C"/>
    <w:rsid w:val="00BD358E"/>
    <w:rsid w:val="00BD36E7"/>
    <w:rsid w:val="00BD3B6C"/>
    <w:rsid w:val="00BD3D4A"/>
    <w:rsid w:val="00BD3EBA"/>
    <w:rsid w:val="00BD3FC8"/>
    <w:rsid w:val="00BD4041"/>
    <w:rsid w:val="00BD42DD"/>
    <w:rsid w:val="00BD5049"/>
    <w:rsid w:val="00BD5715"/>
    <w:rsid w:val="00BD5E7A"/>
    <w:rsid w:val="00BD61F2"/>
    <w:rsid w:val="00BD62AF"/>
    <w:rsid w:val="00BD6492"/>
    <w:rsid w:val="00BD65A5"/>
    <w:rsid w:val="00BD67E5"/>
    <w:rsid w:val="00BD6B08"/>
    <w:rsid w:val="00BD6C56"/>
    <w:rsid w:val="00BD78F2"/>
    <w:rsid w:val="00BD7E7A"/>
    <w:rsid w:val="00BE0925"/>
    <w:rsid w:val="00BE0F18"/>
    <w:rsid w:val="00BE1E4A"/>
    <w:rsid w:val="00BE201F"/>
    <w:rsid w:val="00BE2355"/>
    <w:rsid w:val="00BE240D"/>
    <w:rsid w:val="00BE246A"/>
    <w:rsid w:val="00BE2F5E"/>
    <w:rsid w:val="00BE3126"/>
    <w:rsid w:val="00BE31F0"/>
    <w:rsid w:val="00BE3671"/>
    <w:rsid w:val="00BE37D6"/>
    <w:rsid w:val="00BE38BD"/>
    <w:rsid w:val="00BE3E33"/>
    <w:rsid w:val="00BE3EDE"/>
    <w:rsid w:val="00BE46D0"/>
    <w:rsid w:val="00BE4E2A"/>
    <w:rsid w:val="00BE4F0B"/>
    <w:rsid w:val="00BE4F6F"/>
    <w:rsid w:val="00BE52F1"/>
    <w:rsid w:val="00BE58EF"/>
    <w:rsid w:val="00BE5982"/>
    <w:rsid w:val="00BE62C8"/>
    <w:rsid w:val="00BE67A1"/>
    <w:rsid w:val="00BE6921"/>
    <w:rsid w:val="00BF0369"/>
    <w:rsid w:val="00BF07EA"/>
    <w:rsid w:val="00BF0FA7"/>
    <w:rsid w:val="00BF1046"/>
    <w:rsid w:val="00BF11EF"/>
    <w:rsid w:val="00BF136D"/>
    <w:rsid w:val="00BF160B"/>
    <w:rsid w:val="00BF1FF6"/>
    <w:rsid w:val="00BF200F"/>
    <w:rsid w:val="00BF2847"/>
    <w:rsid w:val="00BF2E04"/>
    <w:rsid w:val="00BF2EE2"/>
    <w:rsid w:val="00BF301A"/>
    <w:rsid w:val="00BF349C"/>
    <w:rsid w:val="00BF3683"/>
    <w:rsid w:val="00BF3697"/>
    <w:rsid w:val="00BF36CD"/>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67B"/>
    <w:rsid w:val="00C00C2D"/>
    <w:rsid w:val="00C0112C"/>
    <w:rsid w:val="00C01212"/>
    <w:rsid w:val="00C02174"/>
    <w:rsid w:val="00C025FF"/>
    <w:rsid w:val="00C028F9"/>
    <w:rsid w:val="00C02D0D"/>
    <w:rsid w:val="00C0321B"/>
    <w:rsid w:val="00C03B0F"/>
    <w:rsid w:val="00C03D69"/>
    <w:rsid w:val="00C04028"/>
    <w:rsid w:val="00C0443F"/>
    <w:rsid w:val="00C044D7"/>
    <w:rsid w:val="00C0456A"/>
    <w:rsid w:val="00C04752"/>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1C7"/>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17D9C"/>
    <w:rsid w:val="00C20010"/>
    <w:rsid w:val="00C203F6"/>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AC3"/>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B1"/>
    <w:rsid w:val="00C349FE"/>
    <w:rsid w:val="00C34B97"/>
    <w:rsid w:val="00C3519C"/>
    <w:rsid w:val="00C3523C"/>
    <w:rsid w:val="00C35A11"/>
    <w:rsid w:val="00C35A4F"/>
    <w:rsid w:val="00C35D2E"/>
    <w:rsid w:val="00C36005"/>
    <w:rsid w:val="00C3647E"/>
    <w:rsid w:val="00C368BC"/>
    <w:rsid w:val="00C369AE"/>
    <w:rsid w:val="00C36E00"/>
    <w:rsid w:val="00C37281"/>
    <w:rsid w:val="00C37308"/>
    <w:rsid w:val="00C378DD"/>
    <w:rsid w:val="00C37A6C"/>
    <w:rsid w:val="00C37E5C"/>
    <w:rsid w:val="00C37E73"/>
    <w:rsid w:val="00C40005"/>
    <w:rsid w:val="00C401D7"/>
    <w:rsid w:val="00C40318"/>
    <w:rsid w:val="00C403F9"/>
    <w:rsid w:val="00C409EB"/>
    <w:rsid w:val="00C40C71"/>
    <w:rsid w:val="00C40F5F"/>
    <w:rsid w:val="00C41949"/>
    <w:rsid w:val="00C41A8F"/>
    <w:rsid w:val="00C41CEF"/>
    <w:rsid w:val="00C41D69"/>
    <w:rsid w:val="00C42733"/>
    <w:rsid w:val="00C4280A"/>
    <w:rsid w:val="00C42B61"/>
    <w:rsid w:val="00C42F31"/>
    <w:rsid w:val="00C43A0A"/>
    <w:rsid w:val="00C43A78"/>
    <w:rsid w:val="00C43C75"/>
    <w:rsid w:val="00C44020"/>
    <w:rsid w:val="00C44066"/>
    <w:rsid w:val="00C440A6"/>
    <w:rsid w:val="00C445A0"/>
    <w:rsid w:val="00C446BE"/>
    <w:rsid w:val="00C449E4"/>
    <w:rsid w:val="00C44B66"/>
    <w:rsid w:val="00C45286"/>
    <w:rsid w:val="00C4580D"/>
    <w:rsid w:val="00C45A2F"/>
    <w:rsid w:val="00C45B30"/>
    <w:rsid w:val="00C45BA4"/>
    <w:rsid w:val="00C45EB6"/>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2F"/>
    <w:rsid w:val="00C57761"/>
    <w:rsid w:val="00C5788B"/>
    <w:rsid w:val="00C57D77"/>
    <w:rsid w:val="00C57DBB"/>
    <w:rsid w:val="00C6007C"/>
    <w:rsid w:val="00C60A5E"/>
    <w:rsid w:val="00C6101E"/>
    <w:rsid w:val="00C61602"/>
    <w:rsid w:val="00C6170B"/>
    <w:rsid w:val="00C61CFF"/>
    <w:rsid w:val="00C61D05"/>
    <w:rsid w:val="00C62962"/>
    <w:rsid w:val="00C630A5"/>
    <w:rsid w:val="00C63271"/>
    <w:rsid w:val="00C6333B"/>
    <w:rsid w:val="00C63781"/>
    <w:rsid w:val="00C63900"/>
    <w:rsid w:val="00C63BEC"/>
    <w:rsid w:val="00C63BEF"/>
    <w:rsid w:val="00C64490"/>
    <w:rsid w:val="00C647E7"/>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0DE9"/>
    <w:rsid w:val="00C7143D"/>
    <w:rsid w:val="00C71443"/>
    <w:rsid w:val="00C71C05"/>
    <w:rsid w:val="00C72688"/>
    <w:rsid w:val="00C7299A"/>
    <w:rsid w:val="00C72C28"/>
    <w:rsid w:val="00C72E6F"/>
    <w:rsid w:val="00C72FBC"/>
    <w:rsid w:val="00C730BA"/>
    <w:rsid w:val="00C7348A"/>
    <w:rsid w:val="00C7362D"/>
    <w:rsid w:val="00C73EBC"/>
    <w:rsid w:val="00C7432F"/>
    <w:rsid w:val="00C743E3"/>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755"/>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0BC0"/>
    <w:rsid w:val="00C91A46"/>
    <w:rsid w:val="00C91DA3"/>
    <w:rsid w:val="00C91F53"/>
    <w:rsid w:val="00C933BE"/>
    <w:rsid w:val="00C93696"/>
    <w:rsid w:val="00C93CC9"/>
    <w:rsid w:val="00C9416D"/>
    <w:rsid w:val="00C941EC"/>
    <w:rsid w:val="00C94207"/>
    <w:rsid w:val="00C942A5"/>
    <w:rsid w:val="00C94492"/>
    <w:rsid w:val="00C944A5"/>
    <w:rsid w:val="00C9464E"/>
    <w:rsid w:val="00C94825"/>
    <w:rsid w:val="00C9503E"/>
    <w:rsid w:val="00C954BC"/>
    <w:rsid w:val="00C957D1"/>
    <w:rsid w:val="00C95821"/>
    <w:rsid w:val="00C96272"/>
    <w:rsid w:val="00C97B7C"/>
    <w:rsid w:val="00C97CB8"/>
    <w:rsid w:val="00C97E62"/>
    <w:rsid w:val="00CA020F"/>
    <w:rsid w:val="00CA0388"/>
    <w:rsid w:val="00CA03FA"/>
    <w:rsid w:val="00CA183C"/>
    <w:rsid w:val="00CA1B3D"/>
    <w:rsid w:val="00CA1BC2"/>
    <w:rsid w:val="00CA1EE3"/>
    <w:rsid w:val="00CA2189"/>
    <w:rsid w:val="00CA2391"/>
    <w:rsid w:val="00CA2503"/>
    <w:rsid w:val="00CA2559"/>
    <w:rsid w:val="00CA2AA4"/>
    <w:rsid w:val="00CA3125"/>
    <w:rsid w:val="00CA34E8"/>
    <w:rsid w:val="00CA357A"/>
    <w:rsid w:val="00CA372D"/>
    <w:rsid w:val="00CA4A02"/>
    <w:rsid w:val="00CA4AB8"/>
    <w:rsid w:val="00CA57D4"/>
    <w:rsid w:val="00CA5838"/>
    <w:rsid w:val="00CA5923"/>
    <w:rsid w:val="00CA5948"/>
    <w:rsid w:val="00CA5A0E"/>
    <w:rsid w:val="00CA5DE6"/>
    <w:rsid w:val="00CA61DC"/>
    <w:rsid w:val="00CA6545"/>
    <w:rsid w:val="00CA7074"/>
    <w:rsid w:val="00CA73E2"/>
    <w:rsid w:val="00CA784F"/>
    <w:rsid w:val="00CA7C05"/>
    <w:rsid w:val="00CB0164"/>
    <w:rsid w:val="00CB0662"/>
    <w:rsid w:val="00CB0E00"/>
    <w:rsid w:val="00CB1110"/>
    <w:rsid w:val="00CB1165"/>
    <w:rsid w:val="00CB19EF"/>
    <w:rsid w:val="00CB1A83"/>
    <w:rsid w:val="00CB1B9E"/>
    <w:rsid w:val="00CB1E68"/>
    <w:rsid w:val="00CB1F77"/>
    <w:rsid w:val="00CB20EC"/>
    <w:rsid w:val="00CB2614"/>
    <w:rsid w:val="00CB2856"/>
    <w:rsid w:val="00CB2859"/>
    <w:rsid w:val="00CB2A00"/>
    <w:rsid w:val="00CB2BE7"/>
    <w:rsid w:val="00CB31CB"/>
    <w:rsid w:val="00CB3331"/>
    <w:rsid w:val="00CB3618"/>
    <w:rsid w:val="00CB4809"/>
    <w:rsid w:val="00CB4A6E"/>
    <w:rsid w:val="00CB4BB9"/>
    <w:rsid w:val="00CB4BD9"/>
    <w:rsid w:val="00CB5634"/>
    <w:rsid w:val="00CB59A1"/>
    <w:rsid w:val="00CB5D76"/>
    <w:rsid w:val="00CB62D4"/>
    <w:rsid w:val="00CB643D"/>
    <w:rsid w:val="00CB65A3"/>
    <w:rsid w:val="00CB65CF"/>
    <w:rsid w:val="00CB6653"/>
    <w:rsid w:val="00CB6CE1"/>
    <w:rsid w:val="00CB6E19"/>
    <w:rsid w:val="00CB6F5A"/>
    <w:rsid w:val="00CB7C69"/>
    <w:rsid w:val="00CC062B"/>
    <w:rsid w:val="00CC091C"/>
    <w:rsid w:val="00CC0F79"/>
    <w:rsid w:val="00CC10E9"/>
    <w:rsid w:val="00CC1516"/>
    <w:rsid w:val="00CC16A3"/>
    <w:rsid w:val="00CC1F13"/>
    <w:rsid w:val="00CC241E"/>
    <w:rsid w:val="00CC26F7"/>
    <w:rsid w:val="00CC32ED"/>
    <w:rsid w:val="00CC3472"/>
    <w:rsid w:val="00CC36A8"/>
    <w:rsid w:val="00CC3DE1"/>
    <w:rsid w:val="00CC3F7D"/>
    <w:rsid w:val="00CC42DD"/>
    <w:rsid w:val="00CC4760"/>
    <w:rsid w:val="00CC48DC"/>
    <w:rsid w:val="00CC4E0A"/>
    <w:rsid w:val="00CC4E62"/>
    <w:rsid w:val="00CC5743"/>
    <w:rsid w:val="00CC586D"/>
    <w:rsid w:val="00CC58EB"/>
    <w:rsid w:val="00CC5BF8"/>
    <w:rsid w:val="00CC5DCE"/>
    <w:rsid w:val="00CC6123"/>
    <w:rsid w:val="00CC6C5E"/>
    <w:rsid w:val="00CC6ECD"/>
    <w:rsid w:val="00CC704D"/>
    <w:rsid w:val="00CC728B"/>
    <w:rsid w:val="00CC7394"/>
    <w:rsid w:val="00CD0726"/>
    <w:rsid w:val="00CD0A0D"/>
    <w:rsid w:val="00CD0CD7"/>
    <w:rsid w:val="00CD124B"/>
    <w:rsid w:val="00CD1679"/>
    <w:rsid w:val="00CD1D16"/>
    <w:rsid w:val="00CD2086"/>
    <w:rsid w:val="00CD2CEA"/>
    <w:rsid w:val="00CD2DBF"/>
    <w:rsid w:val="00CD2E9E"/>
    <w:rsid w:val="00CD365E"/>
    <w:rsid w:val="00CD368B"/>
    <w:rsid w:val="00CD3760"/>
    <w:rsid w:val="00CD3BD4"/>
    <w:rsid w:val="00CD3E27"/>
    <w:rsid w:val="00CD45A3"/>
    <w:rsid w:val="00CD467B"/>
    <w:rsid w:val="00CD46DB"/>
    <w:rsid w:val="00CD48C6"/>
    <w:rsid w:val="00CD4E6B"/>
    <w:rsid w:val="00CD5093"/>
    <w:rsid w:val="00CD53E4"/>
    <w:rsid w:val="00CD579A"/>
    <w:rsid w:val="00CD5807"/>
    <w:rsid w:val="00CD5A74"/>
    <w:rsid w:val="00CD5AD1"/>
    <w:rsid w:val="00CD5AD5"/>
    <w:rsid w:val="00CD5C5E"/>
    <w:rsid w:val="00CD5C63"/>
    <w:rsid w:val="00CD5CDF"/>
    <w:rsid w:val="00CD655D"/>
    <w:rsid w:val="00CD65CD"/>
    <w:rsid w:val="00CD7556"/>
    <w:rsid w:val="00CD7712"/>
    <w:rsid w:val="00CD79A9"/>
    <w:rsid w:val="00CD7DC7"/>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1892"/>
    <w:rsid w:val="00CF1C0A"/>
    <w:rsid w:val="00CF24EB"/>
    <w:rsid w:val="00CF27E8"/>
    <w:rsid w:val="00CF2FBF"/>
    <w:rsid w:val="00CF3C89"/>
    <w:rsid w:val="00CF3D7E"/>
    <w:rsid w:val="00CF4364"/>
    <w:rsid w:val="00CF471C"/>
    <w:rsid w:val="00CF4982"/>
    <w:rsid w:val="00CF4D9B"/>
    <w:rsid w:val="00CF55A8"/>
    <w:rsid w:val="00CF5734"/>
    <w:rsid w:val="00CF5E9F"/>
    <w:rsid w:val="00CF5FDF"/>
    <w:rsid w:val="00CF604F"/>
    <w:rsid w:val="00CF63B2"/>
    <w:rsid w:val="00CF63D4"/>
    <w:rsid w:val="00CF6563"/>
    <w:rsid w:val="00CF7155"/>
    <w:rsid w:val="00CF727B"/>
    <w:rsid w:val="00CF7494"/>
    <w:rsid w:val="00CF7BF4"/>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2DD"/>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1"/>
    <w:rsid w:val="00D130B8"/>
    <w:rsid w:val="00D13351"/>
    <w:rsid w:val="00D1335F"/>
    <w:rsid w:val="00D134E0"/>
    <w:rsid w:val="00D13825"/>
    <w:rsid w:val="00D13858"/>
    <w:rsid w:val="00D13D23"/>
    <w:rsid w:val="00D140D6"/>
    <w:rsid w:val="00D14761"/>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4E6E"/>
    <w:rsid w:val="00D24EBC"/>
    <w:rsid w:val="00D25026"/>
    <w:rsid w:val="00D2528A"/>
    <w:rsid w:val="00D25701"/>
    <w:rsid w:val="00D2585F"/>
    <w:rsid w:val="00D25FFA"/>
    <w:rsid w:val="00D2674D"/>
    <w:rsid w:val="00D26C54"/>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A0"/>
    <w:rsid w:val="00D352D1"/>
    <w:rsid w:val="00D3571D"/>
    <w:rsid w:val="00D35977"/>
    <w:rsid w:val="00D35B85"/>
    <w:rsid w:val="00D35DAC"/>
    <w:rsid w:val="00D35DEA"/>
    <w:rsid w:val="00D35F2F"/>
    <w:rsid w:val="00D36850"/>
    <w:rsid w:val="00D3699E"/>
    <w:rsid w:val="00D370A8"/>
    <w:rsid w:val="00D37932"/>
    <w:rsid w:val="00D37C32"/>
    <w:rsid w:val="00D37DEC"/>
    <w:rsid w:val="00D37E0D"/>
    <w:rsid w:val="00D403CF"/>
    <w:rsid w:val="00D40657"/>
    <w:rsid w:val="00D40D48"/>
    <w:rsid w:val="00D40DE8"/>
    <w:rsid w:val="00D40E8A"/>
    <w:rsid w:val="00D411AB"/>
    <w:rsid w:val="00D412CF"/>
    <w:rsid w:val="00D4167F"/>
    <w:rsid w:val="00D41927"/>
    <w:rsid w:val="00D419C3"/>
    <w:rsid w:val="00D42229"/>
    <w:rsid w:val="00D42239"/>
    <w:rsid w:val="00D42293"/>
    <w:rsid w:val="00D42374"/>
    <w:rsid w:val="00D42452"/>
    <w:rsid w:val="00D42D9A"/>
    <w:rsid w:val="00D42FC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CCE"/>
    <w:rsid w:val="00D60E79"/>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F55"/>
    <w:rsid w:val="00D675C0"/>
    <w:rsid w:val="00D67722"/>
    <w:rsid w:val="00D67B27"/>
    <w:rsid w:val="00D67D2C"/>
    <w:rsid w:val="00D67DB1"/>
    <w:rsid w:val="00D67F3C"/>
    <w:rsid w:val="00D701DC"/>
    <w:rsid w:val="00D70457"/>
    <w:rsid w:val="00D704F1"/>
    <w:rsid w:val="00D70787"/>
    <w:rsid w:val="00D70967"/>
    <w:rsid w:val="00D70C6C"/>
    <w:rsid w:val="00D70F74"/>
    <w:rsid w:val="00D71518"/>
    <w:rsid w:val="00D7201C"/>
    <w:rsid w:val="00D721AA"/>
    <w:rsid w:val="00D72299"/>
    <w:rsid w:val="00D72522"/>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77031"/>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51D"/>
    <w:rsid w:val="00D8691E"/>
    <w:rsid w:val="00D87096"/>
    <w:rsid w:val="00D871DF"/>
    <w:rsid w:val="00D87564"/>
    <w:rsid w:val="00D87B76"/>
    <w:rsid w:val="00D900F6"/>
    <w:rsid w:val="00D90898"/>
    <w:rsid w:val="00D90AED"/>
    <w:rsid w:val="00D90BC2"/>
    <w:rsid w:val="00D9167A"/>
    <w:rsid w:val="00D91F03"/>
    <w:rsid w:val="00D926D5"/>
    <w:rsid w:val="00D92C9E"/>
    <w:rsid w:val="00D92CAF"/>
    <w:rsid w:val="00D92D08"/>
    <w:rsid w:val="00D92D19"/>
    <w:rsid w:val="00D92E3E"/>
    <w:rsid w:val="00D93089"/>
    <w:rsid w:val="00D930CD"/>
    <w:rsid w:val="00D9358C"/>
    <w:rsid w:val="00D93BCB"/>
    <w:rsid w:val="00D942E9"/>
    <w:rsid w:val="00D944E5"/>
    <w:rsid w:val="00D949A7"/>
    <w:rsid w:val="00D94B7A"/>
    <w:rsid w:val="00D95D15"/>
    <w:rsid w:val="00D96272"/>
    <w:rsid w:val="00D963A7"/>
    <w:rsid w:val="00D963F4"/>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F75"/>
    <w:rsid w:val="00DA61C8"/>
    <w:rsid w:val="00DA6FD2"/>
    <w:rsid w:val="00DA73DD"/>
    <w:rsid w:val="00DA76F0"/>
    <w:rsid w:val="00DA7733"/>
    <w:rsid w:val="00DA77ED"/>
    <w:rsid w:val="00DA7910"/>
    <w:rsid w:val="00DA7C23"/>
    <w:rsid w:val="00DA7DD9"/>
    <w:rsid w:val="00DB02D9"/>
    <w:rsid w:val="00DB04BB"/>
    <w:rsid w:val="00DB0544"/>
    <w:rsid w:val="00DB07EE"/>
    <w:rsid w:val="00DB0810"/>
    <w:rsid w:val="00DB0B40"/>
    <w:rsid w:val="00DB0C64"/>
    <w:rsid w:val="00DB130D"/>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4EEA"/>
    <w:rsid w:val="00DB5436"/>
    <w:rsid w:val="00DB57FF"/>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8F7"/>
    <w:rsid w:val="00DC197A"/>
    <w:rsid w:val="00DC1F66"/>
    <w:rsid w:val="00DC29D0"/>
    <w:rsid w:val="00DC2BC5"/>
    <w:rsid w:val="00DC2E3C"/>
    <w:rsid w:val="00DC30C6"/>
    <w:rsid w:val="00DC3AA3"/>
    <w:rsid w:val="00DC3BAE"/>
    <w:rsid w:val="00DC3D06"/>
    <w:rsid w:val="00DC3F83"/>
    <w:rsid w:val="00DC48C4"/>
    <w:rsid w:val="00DC4A9D"/>
    <w:rsid w:val="00DC4E47"/>
    <w:rsid w:val="00DC516C"/>
    <w:rsid w:val="00DC5216"/>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4F6D"/>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1D1F"/>
    <w:rsid w:val="00DE2698"/>
    <w:rsid w:val="00DE26B0"/>
    <w:rsid w:val="00DE28D2"/>
    <w:rsid w:val="00DE2D60"/>
    <w:rsid w:val="00DE3ACE"/>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116"/>
    <w:rsid w:val="00DF0482"/>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251"/>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6F74"/>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399C"/>
    <w:rsid w:val="00E14348"/>
    <w:rsid w:val="00E14CC8"/>
    <w:rsid w:val="00E14D3F"/>
    <w:rsid w:val="00E15446"/>
    <w:rsid w:val="00E15464"/>
    <w:rsid w:val="00E154A2"/>
    <w:rsid w:val="00E154AF"/>
    <w:rsid w:val="00E156E3"/>
    <w:rsid w:val="00E1571F"/>
    <w:rsid w:val="00E16459"/>
    <w:rsid w:val="00E16463"/>
    <w:rsid w:val="00E167FA"/>
    <w:rsid w:val="00E16823"/>
    <w:rsid w:val="00E16E66"/>
    <w:rsid w:val="00E1703D"/>
    <w:rsid w:val="00E17227"/>
    <w:rsid w:val="00E17591"/>
    <w:rsid w:val="00E1789B"/>
    <w:rsid w:val="00E17E31"/>
    <w:rsid w:val="00E20115"/>
    <w:rsid w:val="00E201C7"/>
    <w:rsid w:val="00E2042C"/>
    <w:rsid w:val="00E205A8"/>
    <w:rsid w:val="00E2065A"/>
    <w:rsid w:val="00E2084A"/>
    <w:rsid w:val="00E20EF2"/>
    <w:rsid w:val="00E210EF"/>
    <w:rsid w:val="00E21212"/>
    <w:rsid w:val="00E21464"/>
    <w:rsid w:val="00E21978"/>
    <w:rsid w:val="00E21E06"/>
    <w:rsid w:val="00E21E21"/>
    <w:rsid w:val="00E21EC7"/>
    <w:rsid w:val="00E2239C"/>
    <w:rsid w:val="00E23336"/>
    <w:rsid w:val="00E23B76"/>
    <w:rsid w:val="00E23BCD"/>
    <w:rsid w:val="00E23C6C"/>
    <w:rsid w:val="00E244E0"/>
    <w:rsid w:val="00E2518F"/>
    <w:rsid w:val="00E25230"/>
    <w:rsid w:val="00E2542E"/>
    <w:rsid w:val="00E25932"/>
    <w:rsid w:val="00E25C25"/>
    <w:rsid w:val="00E25CBE"/>
    <w:rsid w:val="00E26094"/>
    <w:rsid w:val="00E260FB"/>
    <w:rsid w:val="00E265D9"/>
    <w:rsid w:val="00E26614"/>
    <w:rsid w:val="00E2668F"/>
    <w:rsid w:val="00E267CC"/>
    <w:rsid w:val="00E270BA"/>
    <w:rsid w:val="00E27DDF"/>
    <w:rsid w:val="00E27E73"/>
    <w:rsid w:val="00E3107E"/>
    <w:rsid w:val="00E310C6"/>
    <w:rsid w:val="00E313C2"/>
    <w:rsid w:val="00E31807"/>
    <w:rsid w:val="00E31E0C"/>
    <w:rsid w:val="00E320A7"/>
    <w:rsid w:val="00E32624"/>
    <w:rsid w:val="00E3276F"/>
    <w:rsid w:val="00E32F56"/>
    <w:rsid w:val="00E330E1"/>
    <w:rsid w:val="00E337F8"/>
    <w:rsid w:val="00E33960"/>
    <w:rsid w:val="00E33AD6"/>
    <w:rsid w:val="00E33E24"/>
    <w:rsid w:val="00E343F7"/>
    <w:rsid w:val="00E3488F"/>
    <w:rsid w:val="00E34A3C"/>
    <w:rsid w:val="00E35210"/>
    <w:rsid w:val="00E35F0F"/>
    <w:rsid w:val="00E360F0"/>
    <w:rsid w:val="00E363E8"/>
    <w:rsid w:val="00E36734"/>
    <w:rsid w:val="00E36819"/>
    <w:rsid w:val="00E36862"/>
    <w:rsid w:val="00E36975"/>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ED7"/>
    <w:rsid w:val="00E42FE6"/>
    <w:rsid w:val="00E4309D"/>
    <w:rsid w:val="00E4345E"/>
    <w:rsid w:val="00E437ED"/>
    <w:rsid w:val="00E43AD5"/>
    <w:rsid w:val="00E43DDF"/>
    <w:rsid w:val="00E43EF0"/>
    <w:rsid w:val="00E44C07"/>
    <w:rsid w:val="00E44C77"/>
    <w:rsid w:val="00E450C2"/>
    <w:rsid w:val="00E45901"/>
    <w:rsid w:val="00E4599B"/>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DAE"/>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296"/>
    <w:rsid w:val="00E56392"/>
    <w:rsid w:val="00E56B48"/>
    <w:rsid w:val="00E57061"/>
    <w:rsid w:val="00E57184"/>
    <w:rsid w:val="00E57564"/>
    <w:rsid w:val="00E57D71"/>
    <w:rsid w:val="00E602F6"/>
    <w:rsid w:val="00E602FE"/>
    <w:rsid w:val="00E606DC"/>
    <w:rsid w:val="00E608BE"/>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A0C"/>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20B"/>
    <w:rsid w:val="00E76CEF"/>
    <w:rsid w:val="00E77264"/>
    <w:rsid w:val="00E77332"/>
    <w:rsid w:val="00E776B8"/>
    <w:rsid w:val="00E7792D"/>
    <w:rsid w:val="00E77B81"/>
    <w:rsid w:val="00E800B6"/>
    <w:rsid w:val="00E8052B"/>
    <w:rsid w:val="00E80618"/>
    <w:rsid w:val="00E80C35"/>
    <w:rsid w:val="00E80E50"/>
    <w:rsid w:val="00E81701"/>
    <w:rsid w:val="00E8184D"/>
    <w:rsid w:val="00E818C9"/>
    <w:rsid w:val="00E818EE"/>
    <w:rsid w:val="00E81D34"/>
    <w:rsid w:val="00E81EF7"/>
    <w:rsid w:val="00E8240B"/>
    <w:rsid w:val="00E8368B"/>
    <w:rsid w:val="00E83732"/>
    <w:rsid w:val="00E837BB"/>
    <w:rsid w:val="00E838D8"/>
    <w:rsid w:val="00E83F8B"/>
    <w:rsid w:val="00E8487B"/>
    <w:rsid w:val="00E84DE6"/>
    <w:rsid w:val="00E84F69"/>
    <w:rsid w:val="00E851E4"/>
    <w:rsid w:val="00E858A7"/>
    <w:rsid w:val="00E85E7A"/>
    <w:rsid w:val="00E863F0"/>
    <w:rsid w:val="00E86B60"/>
    <w:rsid w:val="00E86B8E"/>
    <w:rsid w:val="00E87AC2"/>
    <w:rsid w:val="00E87EEA"/>
    <w:rsid w:val="00E9010F"/>
    <w:rsid w:val="00E907E5"/>
    <w:rsid w:val="00E90F96"/>
    <w:rsid w:val="00E91A98"/>
    <w:rsid w:val="00E91CBE"/>
    <w:rsid w:val="00E91CFD"/>
    <w:rsid w:val="00E92375"/>
    <w:rsid w:val="00E92884"/>
    <w:rsid w:val="00E92A18"/>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969"/>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25"/>
    <w:rsid w:val="00EB4A95"/>
    <w:rsid w:val="00EB4CAE"/>
    <w:rsid w:val="00EB4DE0"/>
    <w:rsid w:val="00EB5081"/>
    <w:rsid w:val="00EB52AD"/>
    <w:rsid w:val="00EB5A94"/>
    <w:rsid w:val="00EB5CE9"/>
    <w:rsid w:val="00EB6064"/>
    <w:rsid w:val="00EB62A7"/>
    <w:rsid w:val="00EB6917"/>
    <w:rsid w:val="00EB6E2C"/>
    <w:rsid w:val="00EB6E73"/>
    <w:rsid w:val="00EB6F0B"/>
    <w:rsid w:val="00EB7858"/>
    <w:rsid w:val="00EB7905"/>
    <w:rsid w:val="00EB7A58"/>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2D"/>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29E5"/>
    <w:rsid w:val="00ED3253"/>
    <w:rsid w:val="00ED3496"/>
    <w:rsid w:val="00ED34A5"/>
    <w:rsid w:val="00ED3D5C"/>
    <w:rsid w:val="00ED4699"/>
    <w:rsid w:val="00ED4768"/>
    <w:rsid w:val="00ED4778"/>
    <w:rsid w:val="00ED57A3"/>
    <w:rsid w:val="00ED5952"/>
    <w:rsid w:val="00ED5B16"/>
    <w:rsid w:val="00ED5BFE"/>
    <w:rsid w:val="00ED5EC3"/>
    <w:rsid w:val="00ED6015"/>
    <w:rsid w:val="00ED6533"/>
    <w:rsid w:val="00ED66B4"/>
    <w:rsid w:val="00ED6D3F"/>
    <w:rsid w:val="00ED7A61"/>
    <w:rsid w:val="00EE0123"/>
    <w:rsid w:val="00EE0413"/>
    <w:rsid w:val="00EE09B8"/>
    <w:rsid w:val="00EE0BB6"/>
    <w:rsid w:val="00EE0DD3"/>
    <w:rsid w:val="00EE0EF4"/>
    <w:rsid w:val="00EE0F99"/>
    <w:rsid w:val="00EE1478"/>
    <w:rsid w:val="00EE179E"/>
    <w:rsid w:val="00EE181E"/>
    <w:rsid w:val="00EE1D9E"/>
    <w:rsid w:val="00EE2355"/>
    <w:rsid w:val="00EE40A3"/>
    <w:rsid w:val="00EE4488"/>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ED"/>
    <w:rsid w:val="00EF6A31"/>
    <w:rsid w:val="00EF6C69"/>
    <w:rsid w:val="00EF741D"/>
    <w:rsid w:val="00EF7D53"/>
    <w:rsid w:val="00EF7E26"/>
    <w:rsid w:val="00F00C21"/>
    <w:rsid w:val="00F00F41"/>
    <w:rsid w:val="00F01121"/>
    <w:rsid w:val="00F01921"/>
    <w:rsid w:val="00F01B76"/>
    <w:rsid w:val="00F0215E"/>
    <w:rsid w:val="00F0246C"/>
    <w:rsid w:val="00F027F1"/>
    <w:rsid w:val="00F02D39"/>
    <w:rsid w:val="00F02DBA"/>
    <w:rsid w:val="00F02FF2"/>
    <w:rsid w:val="00F036B1"/>
    <w:rsid w:val="00F03747"/>
    <w:rsid w:val="00F03A0C"/>
    <w:rsid w:val="00F05A34"/>
    <w:rsid w:val="00F05CAE"/>
    <w:rsid w:val="00F05E1C"/>
    <w:rsid w:val="00F061A6"/>
    <w:rsid w:val="00F061EB"/>
    <w:rsid w:val="00F0682D"/>
    <w:rsid w:val="00F06904"/>
    <w:rsid w:val="00F06EFB"/>
    <w:rsid w:val="00F07374"/>
    <w:rsid w:val="00F07915"/>
    <w:rsid w:val="00F07F88"/>
    <w:rsid w:val="00F103C5"/>
    <w:rsid w:val="00F106C0"/>
    <w:rsid w:val="00F10CBC"/>
    <w:rsid w:val="00F10F4B"/>
    <w:rsid w:val="00F112CD"/>
    <w:rsid w:val="00F113B2"/>
    <w:rsid w:val="00F11EDB"/>
    <w:rsid w:val="00F122A4"/>
    <w:rsid w:val="00F1246D"/>
    <w:rsid w:val="00F1262B"/>
    <w:rsid w:val="00F1273B"/>
    <w:rsid w:val="00F12F85"/>
    <w:rsid w:val="00F131CA"/>
    <w:rsid w:val="00F14FD3"/>
    <w:rsid w:val="00F150A8"/>
    <w:rsid w:val="00F15A27"/>
    <w:rsid w:val="00F16017"/>
    <w:rsid w:val="00F16420"/>
    <w:rsid w:val="00F16BA6"/>
    <w:rsid w:val="00F16C8C"/>
    <w:rsid w:val="00F16EF9"/>
    <w:rsid w:val="00F171A6"/>
    <w:rsid w:val="00F174C3"/>
    <w:rsid w:val="00F17691"/>
    <w:rsid w:val="00F17A8D"/>
    <w:rsid w:val="00F20561"/>
    <w:rsid w:val="00F20717"/>
    <w:rsid w:val="00F20872"/>
    <w:rsid w:val="00F20973"/>
    <w:rsid w:val="00F20A79"/>
    <w:rsid w:val="00F20D23"/>
    <w:rsid w:val="00F20ECC"/>
    <w:rsid w:val="00F2138E"/>
    <w:rsid w:val="00F21742"/>
    <w:rsid w:val="00F21950"/>
    <w:rsid w:val="00F21FB5"/>
    <w:rsid w:val="00F2210D"/>
    <w:rsid w:val="00F22329"/>
    <w:rsid w:val="00F229EA"/>
    <w:rsid w:val="00F22D8E"/>
    <w:rsid w:val="00F232CE"/>
    <w:rsid w:val="00F2379F"/>
    <w:rsid w:val="00F238FE"/>
    <w:rsid w:val="00F23A47"/>
    <w:rsid w:val="00F2403B"/>
    <w:rsid w:val="00F246A9"/>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991"/>
    <w:rsid w:val="00F40C58"/>
    <w:rsid w:val="00F4149A"/>
    <w:rsid w:val="00F41C1F"/>
    <w:rsid w:val="00F42484"/>
    <w:rsid w:val="00F42C97"/>
    <w:rsid w:val="00F42EAF"/>
    <w:rsid w:val="00F4359C"/>
    <w:rsid w:val="00F446A3"/>
    <w:rsid w:val="00F4490E"/>
    <w:rsid w:val="00F45530"/>
    <w:rsid w:val="00F45DB1"/>
    <w:rsid w:val="00F46203"/>
    <w:rsid w:val="00F46BFA"/>
    <w:rsid w:val="00F46DDB"/>
    <w:rsid w:val="00F46E2E"/>
    <w:rsid w:val="00F46F44"/>
    <w:rsid w:val="00F47243"/>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A41"/>
    <w:rsid w:val="00F62DC8"/>
    <w:rsid w:val="00F62E33"/>
    <w:rsid w:val="00F6329B"/>
    <w:rsid w:val="00F635B7"/>
    <w:rsid w:val="00F63793"/>
    <w:rsid w:val="00F638FE"/>
    <w:rsid w:val="00F639BD"/>
    <w:rsid w:val="00F642A0"/>
    <w:rsid w:val="00F644AE"/>
    <w:rsid w:val="00F646E4"/>
    <w:rsid w:val="00F64ABA"/>
    <w:rsid w:val="00F650C1"/>
    <w:rsid w:val="00F65263"/>
    <w:rsid w:val="00F6565E"/>
    <w:rsid w:val="00F6587E"/>
    <w:rsid w:val="00F65ACD"/>
    <w:rsid w:val="00F65C89"/>
    <w:rsid w:val="00F65F80"/>
    <w:rsid w:val="00F65FA6"/>
    <w:rsid w:val="00F66009"/>
    <w:rsid w:val="00F66134"/>
    <w:rsid w:val="00F66285"/>
    <w:rsid w:val="00F66585"/>
    <w:rsid w:val="00F6667A"/>
    <w:rsid w:val="00F6674F"/>
    <w:rsid w:val="00F66ABF"/>
    <w:rsid w:val="00F676C8"/>
    <w:rsid w:val="00F702FD"/>
    <w:rsid w:val="00F70319"/>
    <w:rsid w:val="00F703AE"/>
    <w:rsid w:val="00F707FC"/>
    <w:rsid w:val="00F7091C"/>
    <w:rsid w:val="00F70B34"/>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221"/>
    <w:rsid w:val="00F87365"/>
    <w:rsid w:val="00F873EB"/>
    <w:rsid w:val="00F87816"/>
    <w:rsid w:val="00F87BD5"/>
    <w:rsid w:val="00F87EAF"/>
    <w:rsid w:val="00F90418"/>
    <w:rsid w:val="00F90570"/>
    <w:rsid w:val="00F906F1"/>
    <w:rsid w:val="00F909FE"/>
    <w:rsid w:val="00F90D14"/>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099"/>
    <w:rsid w:val="00FA3182"/>
    <w:rsid w:val="00FA342E"/>
    <w:rsid w:val="00FA3543"/>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A7B"/>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07F"/>
    <w:rsid w:val="00FC7217"/>
    <w:rsid w:val="00FC75C2"/>
    <w:rsid w:val="00FC788F"/>
    <w:rsid w:val="00FC7DC5"/>
    <w:rsid w:val="00FD0BA6"/>
    <w:rsid w:val="00FD12D1"/>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D7DE7"/>
    <w:rsid w:val="00FE0D40"/>
    <w:rsid w:val="00FE0F50"/>
    <w:rsid w:val="00FE1994"/>
    <w:rsid w:val="00FE216A"/>
    <w:rsid w:val="00FE2906"/>
    <w:rsid w:val="00FE29EB"/>
    <w:rsid w:val="00FE3704"/>
    <w:rsid w:val="00FE38A4"/>
    <w:rsid w:val="00FE3B42"/>
    <w:rsid w:val="00FE41BE"/>
    <w:rsid w:val="00FE4781"/>
    <w:rsid w:val="00FE4B54"/>
    <w:rsid w:val="00FE4CDE"/>
    <w:rsid w:val="00FE4D56"/>
    <w:rsid w:val="00FE4FB3"/>
    <w:rsid w:val="00FE555E"/>
    <w:rsid w:val="00FE573C"/>
    <w:rsid w:val="00FE6793"/>
    <w:rsid w:val="00FE69C9"/>
    <w:rsid w:val="00FE7762"/>
    <w:rsid w:val="00FE7BA4"/>
    <w:rsid w:val="00FE7FA4"/>
    <w:rsid w:val="00FF09B1"/>
    <w:rsid w:val="00FF1A4A"/>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86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66134"/>
    <w:pPr>
      <w:keepNext/>
      <w:keepLines/>
      <w:spacing w:before="240" w:after="64" w:line="320" w:lineRule="auto"/>
      <w:outlineLvl w:val="7"/>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条目 Char1,Ca Char1,cap1 Char1,cap2 Char1,cap11 Char1,Légende-figure Char2,Légende-figure Char Char1,Beschrifubg Char1"/>
    <w:rsid w:val="00D84A8E"/>
    <w:rPr>
      <w:lang w:val="en-GB" w:eastAsia="en-US" w:bidi="ar-SA"/>
    </w:rPr>
  </w:style>
  <w:style w:type="paragraph" w:customStyle="1" w:styleId="textintend2">
    <w:name w:val="text intend 2"/>
    <w:basedOn w:val="Normal"/>
    <w:qFormat/>
    <w:rsid w:val="00D84A8E"/>
    <w:pPr>
      <w:numPr>
        <w:numId w:val="7"/>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Proposal">
    <w:name w:val="Proposal"/>
    <w:basedOn w:val="Normal"/>
    <w:qFormat/>
    <w:rsid w:val="00172C00"/>
    <w:pPr>
      <w:numPr>
        <w:numId w:val="8"/>
      </w:numPr>
      <w:tabs>
        <w:tab w:val="clear" w:pos="1304"/>
        <w:tab w:val="left" w:pos="1701"/>
      </w:tabs>
      <w:overflowPunct w:val="0"/>
      <w:autoSpaceDE w:val="0"/>
      <w:autoSpaceDN w:val="0"/>
      <w:adjustRightInd w:val="0"/>
      <w:spacing w:after="120" w:line="276" w:lineRule="auto"/>
      <w:ind w:left="1701" w:hanging="1701"/>
      <w:jc w:val="both"/>
      <w:textAlignment w:val="baseline"/>
    </w:pPr>
    <w:rPr>
      <w:rFonts w:ascii="Arial" w:hAnsi="Arial"/>
      <w:b/>
      <w:bCs/>
      <w:szCs w:val="20"/>
      <w:lang w:val="en-GB" w:eastAsia="zh-CN"/>
    </w:rPr>
  </w:style>
  <w:style w:type="paragraph" w:customStyle="1" w:styleId="pl0">
    <w:name w:val="pl"/>
    <w:basedOn w:val="Normal"/>
    <w:uiPriority w:val="99"/>
    <w:rsid w:val="00533BDD"/>
    <w:rPr>
      <w:rFonts w:ascii="SimSun" w:eastAsia="SimSun" w:hAnsi="SimSun" w:cs="SimSun"/>
      <w:sz w:val="24"/>
      <w:lang w:eastAsia="zh-CN"/>
    </w:rPr>
  </w:style>
  <w:style w:type="paragraph" w:customStyle="1" w:styleId="B4">
    <w:name w:val="B4"/>
    <w:basedOn w:val="List4"/>
    <w:link w:val="B4Char"/>
    <w:qFormat/>
    <w:rsid w:val="00763D4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763D48"/>
    <w:rPr>
      <w:rFonts w:eastAsia="Times New Roman"/>
      <w:lang w:val="en-GB" w:eastAsia="ja-JP"/>
    </w:rPr>
  </w:style>
  <w:style w:type="paragraph" w:styleId="List4">
    <w:name w:val="List 4"/>
    <w:basedOn w:val="Normal"/>
    <w:semiHidden/>
    <w:unhideWhenUsed/>
    <w:rsid w:val="00763D48"/>
    <w:pPr>
      <w:ind w:leftChars="600" w:left="100" w:hangingChars="200" w:hanging="200"/>
      <w:contextualSpacing/>
    </w:pPr>
  </w:style>
  <w:style w:type="character" w:customStyle="1" w:styleId="Heading8Char">
    <w:name w:val="Heading 8 Char"/>
    <w:basedOn w:val="DefaultParagraphFont"/>
    <w:link w:val="Heading8"/>
    <w:rsid w:val="00F66134"/>
    <w:rPr>
      <w:rFonts w:asciiTheme="majorHAnsi" w:eastAsiaTheme="majorEastAsia" w:hAnsiTheme="majorHAnsi" w:cstheme="maj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92741"/>
    <w:pPr>
      <w:keepNext/>
      <w:numPr>
        <w:ilvl w:val="2"/>
        <w:numId w:val="1"/>
      </w:numPr>
      <w:spacing w:before="12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66134"/>
    <w:pPr>
      <w:keepNext/>
      <w:keepLines/>
      <w:spacing w:before="240" w:after="64" w:line="320" w:lineRule="auto"/>
      <w:outlineLvl w:val="7"/>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qFormat/>
    <w:rsid w:val="007A5379"/>
    <w:pPr>
      <w:spacing w:before="100" w:beforeAutospacing="1" w:after="100" w:afterAutospacing="1"/>
    </w:pPr>
    <w:rPr>
      <w:sz w:val="24"/>
      <w:lang w:eastAsia="zh-CN"/>
    </w:rPr>
  </w:style>
  <w:style w:type="character" w:styleId="Hyperlink">
    <w:name w:val="Hyperlink"/>
    <w:basedOn w:val="DefaultParagraphFont"/>
    <w:uiPriority w:val="99"/>
    <w:unhideWhenUsed/>
    <w:qFormat/>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Normal"/>
    <w:next w:val="Normal"/>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Heading5"/>
    <w:next w:val="Normal"/>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Strong">
    <w:name w:val="Strong"/>
    <w:basedOn w:val="DefaultParagraphFont"/>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DefaultParagraphFont"/>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Normal"/>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Heading7Char">
    <w:name w:val="Heading 7 Char"/>
    <w:basedOn w:val="DefaultParagraphFont"/>
    <w:link w:val="Heading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条目 Char1,Ca Char1,cap1 Char1,cap2 Char1,cap11 Char1,Légende-figure Char2,Légende-figure Char Char1,Beschrifubg Char1"/>
    <w:rsid w:val="00D84A8E"/>
    <w:rPr>
      <w:lang w:val="en-GB" w:eastAsia="en-US" w:bidi="ar-SA"/>
    </w:rPr>
  </w:style>
  <w:style w:type="paragraph" w:customStyle="1" w:styleId="textintend2">
    <w:name w:val="text intend 2"/>
    <w:basedOn w:val="Normal"/>
    <w:qFormat/>
    <w:rsid w:val="00D84A8E"/>
    <w:pPr>
      <w:numPr>
        <w:numId w:val="7"/>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Proposal">
    <w:name w:val="Proposal"/>
    <w:basedOn w:val="Normal"/>
    <w:qFormat/>
    <w:rsid w:val="00172C00"/>
    <w:pPr>
      <w:numPr>
        <w:numId w:val="8"/>
      </w:numPr>
      <w:tabs>
        <w:tab w:val="clear" w:pos="1304"/>
        <w:tab w:val="left" w:pos="1701"/>
      </w:tabs>
      <w:overflowPunct w:val="0"/>
      <w:autoSpaceDE w:val="0"/>
      <w:autoSpaceDN w:val="0"/>
      <w:adjustRightInd w:val="0"/>
      <w:spacing w:after="120" w:line="276" w:lineRule="auto"/>
      <w:ind w:left="1701" w:hanging="1701"/>
      <w:jc w:val="both"/>
      <w:textAlignment w:val="baseline"/>
    </w:pPr>
    <w:rPr>
      <w:rFonts w:ascii="Arial" w:hAnsi="Arial"/>
      <w:b/>
      <w:bCs/>
      <w:szCs w:val="20"/>
      <w:lang w:val="en-GB" w:eastAsia="zh-CN"/>
    </w:rPr>
  </w:style>
  <w:style w:type="paragraph" w:customStyle="1" w:styleId="pl0">
    <w:name w:val="pl"/>
    <w:basedOn w:val="Normal"/>
    <w:uiPriority w:val="99"/>
    <w:rsid w:val="00533BDD"/>
    <w:rPr>
      <w:rFonts w:ascii="SimSun" w:eastAsia="SimSun" w:hAnsi="SimSun" w:cs="SimSun"/>
      <w:sz w:val="24"/>
      <w:lang w:eastAsia="zh-CN"/>
    </w:rPr>
  </w:style>
  <w:style w:type="paragraph" w:customStyle="1" w:styleId="B4">
    <w:name w:val="B4"/>
    <w:basedOn w:val="List4"/>
    <w:link w:val="B4Char"/>
    <w:qFormat/>
    <w:rsid w:val="00763D48"/>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sid w:val="00763D48"/>
    <w:rPr>
      <w:rFonts w:eastAsia="Times New Roman"/>
      <w:lang w:val="en-GB" w:eastAsia="ja-JP"/>
    </w:rPr>
  </w:style>
  <w:style w:type="paragraph" w:styleId="List4">
    <w:name w:val="List 4"/>
    <w:basedOn w:val="Normal"/>
    <w:semiHidden/>
    <w:unhideWhenUsed/>
    <w:rsid w:val="00763D48"/>
    <w:pPr>
      <w:ind w:leftChars="600" w:left="100" w:hangingChars="200" w:hanging="200"/>
      <w:contextualSpacing/>
    </w:pPr>
  </w:style>
  <w:style w:type="character" w:customStyle="1" w:styleId="Heading8Char">
    <w:name w:val="Heading 8 Char"/>
    <w:basedOn w:val="DefaultParagraphFont"/>
    <w:link w:val="Heading8"/>
    <w:rsid w:val="00F66134"/>
    <w:rPr>
      <w:rFonts w:asciiTheme="majorHAnsi" w:eastAsiaTheme="majorEastAsia" w:hAnsiTheme="majorHAnsi" w:cstheme="maj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2418511">
      <w:bodyDiv w:val="1"/>
      <w:marLeft w:val="0"/>
      <w:marRight w:val="0"/>
      <w:marTop w:val="0"/>
      <w:marBottom w:val="0"/>
      <w:divBdr>
        <w:top w:val="none" w:sz="0" w:space="0" w:color="auto"/>
        <w:left w:val="none" w:sz="0" w:space="0" w:color="auto"/>
        <w:bottom w:val="none" w:sz="0" w:space="0" w:color="auto"/>
        <w:right w:val="none" w:sz="0" w:space="0" w:color="auto"/>
      </w:divBdr>
      <w:divsChild>
        <w:div w:id="259871467">
          <w:marLeft w:val="360"/>
          <w:marRight w:val="0"/>
          <w:marTop w:val="200"/>
          <w:marBottom w:val="0"/>
          <w:divBdr>
            <w:top w:val="none" w:sz="0" w:space="0" w:color="auto"/>
            <w:left w:val="none" w:sz="0" w:space="0" w:color="auto"/>
            <w:bottom w:val="none" w:sz="0" w:space="0" w:color="auto"/>
            <w:right w:val="none" w:sz="0" w:space="0" w:color="auto"/>
          </w:divBdr>
        </w:div>
        <w:div w:id="1861316725">
          <w:marLeft w:val="360"/>
          <w:marRight w:val="0"/>
          <w:marTop w:val="200"/>
          <w:marBottom w:val="0"/>
          <w:divBdr>
            <w:top w:val="none" w:sz="0" w:space="0" w:color="auto"/>
            <w:left w:val="none" w:sz="0" w:space="0" w:color="auto"/>
            <w:bottom w:val="none" w:sz="0" w:space="0" w:color="auto"/>
            <w:right w:val="none" w:sz="0" w:space="0" w:color="auto"/>
          </w:divBdr>
        </w:div>
        <w:div w:id="108284156">
          <w:marLeft w:val="360"/>
          <w:marRight w:val="0"/>
          <w:marTop w:val="200"/>
          <w:marBottom w:val="0"/>
          <w:divBdr>
            <w:top w:val="none" w:sz="0" w:space="0" w:color="auto"/>
            <w:left w:val="none" w:sz="0" w:space="0" w:color="auto"/>
            <w:bottom w:val="none" w:sz="0" w:space="0" w:color="auto"/>
            <w:right w:val="none" w:sz="0" w:space="0" w:color="auto"/>
          </w:divBdr>
        </w:div>
        <w:div w:id="1184902813">
          <w:marLeft w:val="360"/>
          <w:marRight w:val="0"/>
          <w:marTop w:val="200"/>
          <w:marBottom w:val="0"/>
          <w:divBdr>
            <w:top w:val="none" w:sz="0" w:space="0" w:color="auto"/>
            <w:left w:val="none" w:sz="0" w:space="0" w:color="auto"/>
            <w:bottom w:val="none" w:sz="0" w:space="0" w:color="auto"/>
            <w:right w:val="none" w:sz="0" w:space="0" w:color="auto"/>
          </w:divBdr>
        </w:div>
        <w:div w:id="1136601498">
          <w:marLeft w:val="360"/>
          <w:marRight w:val="0"/>
          <w:marTop w:val="20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184559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7937789">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5139543">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94517755">
      <w:bodyDiv w:val="1"/>
      <w:marLeft w:val="0"/>
      <w:marRight w:val="0"/>
      <w:marTop w:val="0"/>
      <w:marBottom w:val="0"/>
      <w:divBdr>
        <w:top w:val="none" w:sz="0" w:space="0" w:color="auto"/>
        <w:left w:val="none" w:sz="0" w:space="0" w:color="auto"/>
        <w:bottom w:val="none" w:sz="0" w:space="0" w:color="auto"/>
        <w:right w:val="none" w:sz="0" w:space="0" w:color="auto"/>
      </w:divBdr>
      <w:divsChild>
        <w:div w:id="1093666527">
          <w:marLeft w:val="360"/>
          <w:marRight w:val="0"/>
          <w:marTop w:val="200"/>
          <w:marBottom w:val="0"/>
          <w:divBdr>
            <w:top w:val="none" w:sz="0" w:space="0" w:color="auto"/>
            <w:left w:val="none" w:sz="0" w:space="0" w:color="auto"/>
            <w:bottom w:val="none" w:sz="0" w:space="0" w:color="auto"/>
            <w:right w:val="none" w:sz="0" w:space="0" w:color="auto"/>
          </w:divBdr>
        </w:div>
        <w:div w:id="521673607">
          <w:marLeft w:val="360"/>
          <w:marRight w:val="0"/>
          <w:marTop w:val="200"/>
          <w:marBottom w:val="0"/>
          <w:divBdr>
            <w:top w:val="none" w:sz="0" w:space="0" w:color="auto"/>
            <w:left w:val="none" w:sz="0" w:space="0" w:color="auto"/>
            <w:bottom w:val="none" w:sz="0" w:space="0" w:color="auto"/>
            <w:right w:val="none" w:sz="0" w:space="0" w:color="auto"/>
          </w:divBdr>
        </w:div>
        <w:div w:id="73015208">
          <w:marLeft w:val="360"/>
          <w:marRight w:val="0"/>
          <w:marTop w:val="200"/>
          <w:marBottom w:val="0"/>
          <w:divBdr>
            <w:top w:val="none" w:sz="0" w:space="0" w:color="auto"/>
            <w:left w:val="none" w:sz="0" w:space="0" w:color="auto"/>
            <w:bottom w:val="none" w:sz="0" w:space="0" w:color="auto"/>
            <w:right w:val="none" w:sz="0" w:space="0" w:color="auto"/>
          </w:divBdr>
        </w:div>
        <w:div w:id="1889950829">
          <w:marLeft w:val="360"/>
          <w:marRight w:val="0"/>
          <w:marTop w:val="20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1205202">
      <w:bodyDiv w:val="1"/>
      <w:marLeft w:val="0"/>
      <w:marRight w:val="0"/>
      <w:marTop w:val="0"/>
      <w:marBottom w:val="0"/>
      <w:divBdr>
        <w:top w:val="none" w:sz="0" w:space="0" w:color="auto"/>
        <w:left w:val="none" w:sz="0" w:space="0" w:color="auto"/>
        <w:bottom w:val="none" w:sz="0" w:space="0" w:color="auto"/>
        <w:right w:val="none" w:sz="0" w:space="0" w:color="auto"/>
      </w:divBdr>
    </w:div>
    <w:div w:id="2062098182">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F93B3-F63A-454E-A316-9BD7EB806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4271</Words>
  <Characters>24347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cp:lastModifiedBy>
  <cp:revision>5</cp:revision>
  <cp:lastPrinted>2007-08-29T03:45:00Z</cp:lastPrinted>
  <dcterms:created xsi:type="dcterms:W3CDTF">2022-08-09T09:35:00Z</dcterms:created>
  <dcterms:modified xsi:type="dcterms:W3CDTF">2022-08-09T09:53:00Z</dcterms:modified>
</cp:coreProperties>
</file>